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F988C" w14:textId="77777777" w:rsidR="00BF181D" w:rsidRDefault="00BF181D" w:rsidP="00BF181D">
      <w:pPr>
        <w:jc w:val="center"/>
        <w:rPr>
          <w:rFonts w:eastAsia="Times New Roman"/>
          <w:color w:val="775F55"/>
          <w:sz w:val="80"/>
          <w:szCs w:val="80"/>
        </w:rPr>
      </w:pPr>
    </w:p>
    <w:p w14:paraId="3E6BDE05" w14:textId="78528085" w:rsidR="00BF181D" w:rsidRDefault="00342E51" w:rsidP="004016DE">
      <w:pPr>
        <w:spacing w:after="0" w:line="240" w:lineRule="auto"/>
        <w:jc w:val="center"/>
        <w:rPr>
          <w:rFonts w:eastAsia="Times New Roman"/>
          <w:color w:val="775F55"/>
          <w:sz w:val="56"/>
          <w:szCs w:val="56"/>
        </w:rPr>
      </w:pPr>
      <w:r>
        <w:rPr>
          <w:rFonts w:eastAsia="Times New Roman"/>
          <w:color w:val="775F55"/>
          <w:sz w:val="56"/>
          <w:szCs w:val="56"/>
        </w:rPr>
        <w:t xml:space="preserve">Správa </w:t>
      </w:r>
      <w:r w:rsidR="00924BBD" w:rsidRPr="00924BBD">
        <w:rPr>
          <w:rFonts w:eastAsia="Times New Roman"/>
          <w:color w:val="775F55"/>
          <w:sz w:val="56"/>
          <w:szCs w:val="56"/>
        </w:rPr>
        <w:t>VF</w:t>
      </w:r>
      <w:r w:rsidR="00474B76" w:rsidRPr="00924BBD">
        <w:rPr>
          <w:rFonts w:eastAsia="Times New Roman"/>
          <w:color w:val="775F55"/>
          <w:sz w:val="56"/>
          <w:szCs w:val="56"/>
        </w:rPr>
        <w:t xml:space="preserve"> XML DTM DMVS</w:t>
      </w:r>
    </w:p>
    <w:p w14:paraId="6ED2E806" w14:textId="056745F6" w:rsidR="00342E51" w:rsidRPr="00342E51" w:rsidRDefault="00342E51" w:rsidP="004016DE">
      <w:pPr>
        <w:spacing w:after="0" w:line="240" w:lineRule="auto"/>
        <w:jc w:val="center"/>
        <w:rPr>
          <w:rFonts w:eastAsia="Times New Roman"/>
          <w:color w:val="775F55"/>
          <w:sz w:val="44"/>
          <w:szCs w:val="44"/>
        </w:rPr>
      </w:pPr>
      <w:r w:rsidRPr="00342E51">
        <w:rPr>
          <w:rFonts w:eastAsia="Times New Roman"/>
          <w:color w:val="775F55"/>
          <w:sz w:val="44"/>
          <w:szCs w:val="44"/>
        </w:rPr>
        <w:t>Datový model a ontologi</w:t>
      </w:r>
      <w:r w:rsidR="00530FCC">
        <w:rPr>
          <w:rFonts w:eastAsia="Times New Roman"/>
          <w:color w:val="775F55"/>
          <w:sz w:val="44"/>
          <w:szCs w:val="44"/>
        </w:rPr>
        <w:t>cký popis</w:t>
      </w:r>
    </w:p>
    <w:p w14:paraId="393BFA89" w14:textId="77777777" w:rsidR="00BF181D" w:rsidRDefault="00BF181D" w:rsidP="00BF181D"/>
    <w:p w14:paraId="6FED0025" w14:textId="77777777" w:rsidR="003A3EDB" w:rsidRDefault="003A3EDB" w:rsidP="00BF181D"/>
    <w:p w14:paraId="722B8306" w14:textId="77777777" w:rsidR="003A3EDB" w:rsidRDefault="003A3EDB" w:rsidP="00BF181D"/>
    <w:p w14:paraId="261A92F4" w14:textId="77777777" w:rsidR="00BF181D" w:rsidRDefault="00BF181D" w:rsidP="00BF181D"/>
    <w:tbl>
      <w:tblPr>
        <w:tblW w:w="5000" w:type="pct"/>
        <w:jc w:val="center"/>
        <w:tblBorders>
          <w:top w:val="single" w:sz="48" w:space="0" w:color="FFFFFF"/>
          <w:left w:val="single" w:sz="48" w:space="0" w:color="FFFFFF"/>
          <w:bottom w:val="single" w:sz="48" w:space="0" w:color="FFFFFF"/>
          <w:right w:val="single" w:sz="48" w:space="0" w:color="FFFFFF"/>
          <w:insideH w:val="single" w:sz="48" w:space="0" w:color="FFFFFF"/>
          <w:insideV w:val="single" w:sz="48" w:space="0" w:color="FFFFFF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697"/>
        <w:gridCol w:w="6603"/>
      </w:tblGrid>
      <w:tr w:rsidR="00BF181D" w:rsidRPr="00A2164A" w14:paraId="2A12A1FF" w14:textId="77777777" w:rsidTr="00BE5D60">
        <w:trPr>
          <w:trHeight w:val="864"/>
          <w:jc w:val="center"/>
        </w:trPr>
        <w:tc>
          <w:tcPr>
            <w:tcW w:w="1450" w:type="pct"/>
            <w:tcBorders>
              <w:top w:val="nil"/>
              <w:left w:val="nil"/>
              <w:bottom w:val="nil"/>
            </w:tcBorders>
            <w:shd w:val="clear" w:color="auto" w:fill="DD8047"/>
            <w:vAlign w:val="center"/>
          </w:tcPr>
          <w:p w14:paraId="64845801" w14:textId="159D55C8" w:rsidR="00BF181D" w:rsidRPr="00EC6111" w:rsidRDefault="00154ECC" w:rsidP="00793A88">
            <w:pPr>
              <w:pStyle w:val="Bezmezer"/>
              <w:jc w:val="center"/>
              <w:rPr>
                <w:color w:val="FFFFFF"/>
                <w:sz w:val="40"/>
                <w:szCs w:val="40"/>
              </w:rPr>
            </w:pPr>
            <w:r>
              <w:rPr>
                <w:color w:val="FFFFFF"/>
                <w:sz w:val="40"/>
                <w:szCs w:val="40"/>
              </w:rPr>
              <w:t xml:space="preserve">Verze </w:t>
            </w:r>
            <w:r w:rsidR="003B55DA">
              <w:rPr>
                <w:color w:val="FFFFFF"/>
                <w:sz w:val="40"/>
                <w:szCs w:val="40"/>
              </w:rPr>
              <w:t>1</w:t>
            </w:r>
            <w:r w:rsidR="00324301">
              <w:rPr>
                <w:color w:val="FFFFFF"/>
                <w:sz w:val="40"/>
                <w:szCs w:val="40"/>
              </w:rPr>
              <w:t>.</w:t>
            </w:r>
            <w:r w:rsidR="00793A88">
              <w:rPr>
                <w:color w:val="FFFFFF"/>
                <w:sz w:val="40"/>
                <w:szCs w:val="40"/>
              </w:rPr>
              <w:t>2</w:t>
            </w:r>
          </w:p>
        </w:tc>
        <w:tc>
          <w:tcPr>
            <w:tcW w:w="3550" w:type="pct"/>
            <w:tcBorders>
              <w:top w:val="nil"/>
              <w:bottom w:val="nil"/>
              <w:right w:val="nil"/>
            </w:tcBorders>
            <w:shd w:val="clear" w:color="auto" w:fill="6394BD"/>
            <w:tcMar>
              <w:left w:w="216" w:type="dxa"/>
            </w:tcMar>
            <w:vAlign w:val="center"/>
          </w:tcPr>
          <w:p w14:paraId="44311580" w14:textId="37963E3E" w:rsidR="00BF181D" w:rsidRPr="00A2164A" w:rsidRDefault="00D0660B" w:rsidP="00474B76">
            <w:pPr>
              <w:pStyle w:val="Bezmezer"/>
              <w:rPr>
                <w:color w:val="FFFFFF"/>
                <w:sz w:val="40"/>
                <w:szCs w:val="40"/>
              </w:rPr>
            </w:pPr>
            <w:r>
              <w:rPr>
                <w:color w:val="FFFFFF"/>
                <w:sz w:val="40"/>
                <w:szCs w:val="40"/>
              </w:rPr>
              <w:t xml:space="preserve">Standard </w:t>
            </w:r>
            <w:r w:rsidR="00474B76">
              <w:rPr>
                <w:color w:val="FFFFFF"/>
                <w:sz w:val="40"/>
                <w:szCs w:val="40"/>
              </w:rPr>
              <w:t>VF XML DTM DMVS</w:t>
            </w:r>
          </w:p>
        </w:tc>
      </w:tr>
    </w:tbl>
    <w:p w14:paraId="27DD8CF4" w14:textId="77777777" w:rsidR="00BE5D60" w:rsidRPr="004016DE" w:rsidRDefault="00BE5D60" w:rsidP="004016DE"/>
    <w:p w14:paraId="7E0A8688" w14:textId="406B2A40" w:rsidR="00474B76" w:rsidRDefault="00474B76" w:rsidP="004016DE"/>
    <w:p w14:paraId="7F977112" w14:textId="77777777" w:rsidR="003A3EDB" w:rsidRDefault="003A3EDB" w:rsidP="004016DE"/>
    <w:p w14:paraId="6FD9B65F" w14:textId="77777777" w:rsidR="003A3EDB" w:rsidRDefault="003A3EDB" w:rsidP="004016DE"/>
    <w:p w14:paraId="686C69F2" w14:textId="77777777" w:rsidR="005409C3" w:rsidRDefault="005409C3" w:rsidP="004016DE"/>
    <w:p w14:paraId="404DD59F" w14:textId="77777777" w:rsidR="00474B76" w:rsidRDefault="00474B76" w:rsidP="004016DE"/>
    <w:p w14:paraId="05090AEF" w14:textId="77777777" w:rsidR="00924BBD" w:rsidRDefault="00924BBD" w:rsidP="00474B76">
      <w:pPr>
        <w:tabs>
          <w:tab w:val="left" w:pos="1701"/>
        </w:tabs>
        <w:spacing w:before="120" w:after="120" w:line="240" w:lineRule="auto"/>
        <w:rPr>
          <w:b/>
          <w:color w:val="000000"/>
          <w:sz w:val="24"/>
          <w:szCs w:val="24"/>
        </w:rPr>
      </w:pPr>
    </w:p>
    <w:p w14:paraId="09B30073" w14:textId="77777777" w:rsidR="00552A4A" w:rsidRPr="00552A4A" w:rsidRDefault="00474B76" w:rsidP="00474B76">
      <w:pPr>
        <w:tabs>
          <w:tab w:val="left" w:pos="1701"/>
        </w:tabs>
        <w:spacing w:before="120" w:after="120" w:line="240" w:lineRule="auto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Objednatel</w:t>
      </w:r>
      <w:r>
        <w:rPr>
          <w:b/>
          <w:color w:val="000000"/>
          <w:sz w:val="24"/>
          <w:szCs w:val="24"/>
        </w:rPr>
        <w:tab/>
      </w:r>
      <w:r w:rsidRPr="00552A4A">
        <w:rPr>
          <w:color w:val="000000"/>
          <w:sz w:val="24"/>
          <w:szCs w:val="24"/>
        </w:rPr>
        <w:t>Plzeňský kraj</w:t>
      </w:r>
    </w:p>
    <w:p w14:paraId="46F521F4" w14:textId="06A519F5" w:rsidR="00474B76" w:rsidRDefault="00552A4A" w:rsidP="00474B76">
      <w:pPr>
        <w:tabs>
          <w:tab w:val="left" w:pos="1701"/>
        </w:tabs>
        <w:spacing w:before="120" w:after="120" w:line="240" w:lineRule="auto"/>
        <w:rPr>
          <w:color w:val="000000"/>
          <w:sz w:val="24"/>
          <w:szCs w:val="24"/>
        </w:rPr>
      </w:pPr>
      <w:r w:rsidRPr="00552A4A">
        <w:rPr>
          <w:color w:val="000000"/>
          <w:sz w:val="24"/>
          <w:szCs w:val="24"/>
        </w:rPr>
        <w:tab/>
      </w:r>
      <w:r w:rsidRPr="007C429D">
        <w:rPr>
          <w:color w:val="000000"/>
          <w:sz w:val="24"/>
          <w:szCs w:val="24"/>
        </w:rPr>
        <w:t>Institut plánování a rozvoje hlavního města Prahy</w:t>
      </w:r>
    </w:p>
    <w:p w14:paraId="289FE134" w14:textId="08013E37" w:rsidR="00935FB0" w:rsidRDefault="00935FB0" w:rsidP="00474B76">
      <w:pPr>
        <w:tabs>
          <w:tab w:val="left" w:pos="1701"/>
        </w:tabs>
        <w:spacing w:before="120" w:after="12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Zlínský kraj</w:t>
      </w:r>
    </w:p>
    <w:p w14:paraId="4A75105B" w14:textId="02094C70" w:rsidR="00935FB0" w:rsidRDefault="00935FB0" w:rsidP="00474B76">
      <w:pPr>
        <w:tabs>
          <w:tab w:val="left" w:pos="1701"/>
        </w:tabs>
        <w:spacing w:before="120" w:after="12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Kraj Vysočina</w:t>
      </w:r>
    </w:p>
    <w:p w14:paraId="7711D445" w14:textId="06C964B3" w:rsidR="00935FB0" w:rsidRDefault="00935FB0" w:rsidP="00474B76">
      <w:pPr>
        <w:tabs>
          <w:tab w:val="left" w:pos="1701"/>
        </w:tabs>
        <w:spacing w:before="120" w:after="12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Liberecký kraj</w:t>
      </w:r>
    </w:p>
    <w:p w14:paraId="7E972091" w14:textId="4728A87D" w:rsidR="00935FB0" w:rsidRDefault="00935FB0" w:rsidP="00474B76">
      <w:pPr>
        <w:tabs>
          <w:tab w:val="left" w:pos="1701"/>
        </w:tabs>
        <w:spacing w:before="120" w:after="12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Karlovarský kraj</w:t>
      </w:r>
    </w:p>
    <w:p w14:paraId="72F1F3F3" w14:textId="3DD3754C" w:rsidR="00935FB0" w:rsidRDefault="00935FB0" w:rsidP="00474B76">
      <w:pPr>
        <w:tabs>
          <w:tab w:val="left" w:pos="1701"/>
        </w:tabs>
        <w:spacing w:before="120" w:after="12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="005409C3">
        <w:rPr>
          <w:color w:val="000000"/>
          <w:sz w:val="24"/>
          <w:szCs w:val="24"/>
        </w:rPr>
        <w:t>Statutární město Brno</w:t>
      </w:r>
    </w:p>
    <w:p w14:paraId="7F61ECEC" w14:textId="77777777" w:rsidR="005409C3" w:rsidRDefault="005409C3" w:rsidP="00063BB4">
      <w:pPr>
        <w:tabs>
          <w:tab w:val="left" w:pos="1701"/>
        </w:tabs>
        <w:spacing w:before="120" w:after="120" w:line="240" w:lineRule="auto"/>
        <w:rPr>
          <w:b/>
          <w:color w:val="000000"/>
          <w:sz w:val="24"/>
          <w:szCs w:val="24"/>
        </w:rPr>
      </w:pPr>
    </w:p>
    <w:p w14:paraId="45247125" w14:textId="60EA81C3" w:rsidR="00063BB4" w:rsidRPr="00063BB4" w:rsidRDefault="00BF181D" w:rsidP="00063BB4">
      <w:pPr>
        <w:tabs>
          <w:tab w:val="left" w:pos="1701"/>
        </w:tabs>
        <w:spacing w:before="120" w:after="120" w:line="240" w:lineRule="auto"/>
        <w:rPr>
          <w:color w:val="000000"/>
          <w:sz w:val="24"/>
          <w:szCs w:val="24"/>
        </w:rPr>
      </w:pPr>
      <w:r w:rsidRPr="00BE5D60">
        <w:rPr>
          <w:b/>
          <w:color w:val="000000"/>
          <w:sz w:val="24"/>
          <w:szCs w:val="24"/>
        </w:rPr>
        <w:t>Z</w:t>
      </w:r>
      <w:r w:rsidR="00474B76">
        <w:rPr>
          <w:b/>
          <w:color w:val="000000"/>
          <w:sz w:val="24"/>
          <w:szCs w:val="24"/>
        </w:rPr>
        <w:t>hotovitel</w:t>
      </w:r>
      <w:r w:rsidR="00BE5D60">
        <w:rPr>
          <w:color w:val="000000"/>
          <w:sz w:val="24"/>
          <w:szCs w:val="24"/>
        </w:rPr>
        <w:tab/>
      </w:r>
      <w:r w:rsidR="00474B76">
        <w:rPr>
          <w:color w:val="000000"/>
          <w:sz w:val="24"/>
          <w:szCs w:val="24"/>
        </w:rPr>
        <w:t>GEOREAL spol. s r. o.</w:t>
      </w:r>
      <w:r w:rsidR="00B72F37">
        <w:rPr>
          <w:color w:val="000000"/>
          <w:sz w:val="24"/>
          <w:szCs w:val="24"/>
        </w:rPr>
        <w:t xml:space="preserve">; </w:t>
      </w:r>
      <w:r w:rsidR="00B72F37" w:rsidRPr="00B72F37">
        <w:rPr>
          <w:color w:val="000000"/>
          <w:sz w:val="24"/>
          <w:szCs w:val="24"/>
        </w:rPr>
        <w:t>Západočeská univerzita v Plzni, FAV, NTIS</w:t>
      </w:r>
    </w:p>
    <w:p w14:paraId="22157AAD" w14:textId="69DA9C9D" w:rsidR="00BE5D60" w:rsidRDefault="00BE5D60" w:rsidP="00BB0083">
      <w:pPr>
        <w:tabs>
          <w:tab w:val="left" w:pos="1701"/>
        </w:tabs>
        <w:spacing w:before="120" w:after="120" w:line="240" w:lineRule="auto"/>
        <w:rPr>
          <w:color w:val="000000"/>
          <w:sz w:val="24"/>
          <w:szCs w:val="24"/>
        </w:rPr>
      </w:pPr>
      <w:bookmarkStart w:id="0" w:name="_GoBack"/>
      <w:bookmarkEnd w:id="0"/>
      <w:r w:rsidRPr="00FF179F">
        <w:rPr>
          <w:b/>
          <w:color w:val="000000"/>
          <w:sz w:val="24"/>
          <w:szCs w:val="24"/>
        </w:rPr>
        <w:t>Datum</w:t>
      </w:r>
      <w:r w:rsidR="00BB0083" w:rsidRPr="00FF179F">
        <w:rPr>
          <w:color w:val="000000"/>
          <w:sz w:val="24"/>
          <w:szCs w:val="24"/>
        </w:rPr>
        <w:tab/>
      </w:r>
      <w:r w:rsidR="00342E51">
        <w:rPr>
          <w:color w:val="000000"/>
          <w:sz w:val="24"/>
          <w:szCs w:val="24"/>
        </w:rPr>
        <w:t>2</w:t>
      </w:r>
      <w:r w:rsidR="00793A88">
        <w:rPr>
          <w:color w:val="000000"/>
          <w:sz w:val="24"/>
          <w:szCs w:val="24"/>
        </w:rPr>
        <w:t>4</w:t>
      </w:r>
      <w:r w:rsidR="00BB0083" w:rsidRPr="00FF179F">
        <w:rPr>
          <w:color w:val="000000"/>
          <w:sz w:val="24"/>
          <w:szCs w:val="24"/>
        </w:rPr>
        <w:t xml:space="preserve">. </w:t>
      </w:r>
      <w:r w:rsidR="00793A88">
        <w:rPr>
          <w:color w:val="000000"/>
          <w:sz w:val="24"/>
          <w:szCs w:val="24"/>
        </w:rPr>
        <w:t>11</w:t>
      </w:r>
      <w:r w:rsidR="00BB0083" w:rsidRPr="00FF179F">
        <w:rPr>
          <w:color w:val="000000"/>
          <w:sz w:val="24"/>
          <w:szCs w:val="24"/>
        </w:rPr>
        <w:t>. 201</w:t>
      </w:r>
      <w:r w:rsidR="00A475E4">
        <w:rPr>
          <w:color w:val="000000"/>
          <w:sz w:val="24"/>
          <w:szCs w:val="24"/>
        </w:rPr>
        <w:t>7</w:t>
      </w:r>
    </w:p>
    <w:p w14:paraId="449BCDB7" w14:textId="4584F7EE" w:rsidR="00BB0083" w:rsidRDefault="00BB0083" w:rsidP="00BB0083">
      <w:pPr>
        <w:tabs>
          <w:tab w:val="left" w:pos="1701"/>
        </w:tabs>
        <w:spacing w:before="120" w:after="120" w:line="240" w:lineRule="auto"/>
        <w:ind w:left="1701" w:hanging="1701"/>
        <w:jc w:val="both"/>
      </w:pPr>
      <w:r w:rsidRPr="00BB0083">
        <w:rPr>
          <w:b/>
          <w:color w:val="000000"/>
          <w:sz w:val="24"/>
          <w:szCs w:val="24"/>
        </w:rPr>
        <w:t>Popis</w:t>
      </w:r>
      <w:r>
        <w:rPr>
          <w:color w:val="000000"/>
          <w:sz w:val="24"/>
          <w:szCs w:val="24"/>
        </w:rPr>
        <w:tab/>
      </w:r>
      <w:proofErr w:type="spellStart"/>
      <w:r w:rsidR="00530FCC">
        <w:rPr>
          <w:color w:val="000000"/>
          <w:sz w:val="24"/>
          <w:szCs w:val="24"/>
        </w:rPr>
        <w:t>Popis</w:t>
      </w:r>
      <w:proofErr w:type="spellEnd"/>
      <w:r w:rsidR="00530FCC">
        <w:rPr>
          <w:color w:val="000000"/>
          <w:sz w:val="24"/>
          <w:szCs w:val="24"/>
        </w:rPr>
        <w:t xml:space="preserve"> na</w:t>
      </w:r>
      <w:r w:rsidR="00342E51">
        <w:rPr>
          <w:color w:val="000000"/>
          <w:sz w:val="24"/>
          <w:szCs w:val="24"/>
        </w:rPr>
        <w:t>vrh</w:t>
      </w:r>
      <w:r w:rsidR="00530FCC">
        <w:rPr>
          <w:color w:val="000000"/>
          <w:sz w:val="24"/>
          <w:szCs w:val="24"/>
        </w:rPr>
        <w:t>ované</w:t>
      </w:r>
      <w:r w:rsidR="00342E51">
        <w:rPr>
          <w:color w:val="000000"/>
          <w:sz w:val="24"/>
          <w:szCs w:val="24"/>
        </w:rPr>
        <w:t xml:space="preserve"> správy a údržby datového modelu VF XML DTM DMVS a ontologického popisu</w:t>
      </w:r>
      <w:r w:rsidR="00240BAE">
        <w:t>.</w:t>
      </w:r>
    </w:p>
    <w:p w14:paraId="4CD0E72F" w14:textId="77777777" w:rsidR="00474B76" w:rsidRDefault="00474B76" w:rsidP="00474B76">
      <w:pPr>
        <w:keepNext/>
        <w:keepLines/>
      </w:pPr>
      <w:bookmarkStart w:id="1" w:name="_Toc352758740"/>
      <w:bookmarkStart w:id="2" w:name="_Toc352824868"/>
      <w:bookmarkStart w:id="3" w:name="_Toc352824903"/>
      <w:r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  <w:lastRenderedPageBreak/>
        <w:t>Historie dokumentu</w:t>
      </w:r>
    </w:p>
    <w:tbl>
      <w:tblPr>
        <w:tblW w:w="9071" w:type="dxa"/>
        <w:tblInd w:w="54" w:type="dxa"/>
        <w:tblBorders>
          <w:top w:val="single" w:sz="6" w:space="0" w:color="00000A"/>
          <w:left w:val="single" w:sz="6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3" w:type="dxa"/>
          <w:right w:w="70" w:type="dxa"/>
        </w:tblCellMar>
        <w:tblLook w:val="0000" w:firstRow="0" w:lastRow="0" w:firstColumn="0" w:lastColumn="0" w:noHBand="0" w:noVBand="0"/>
      </w:tblPr>
      <w:tblGrid>
        <w:gridCol w:w="861"/>
        <w:gridCol w:w="5092"/>
        <w:gridCol w:w="1417"/>
        <w:gridCol w:w="1701"/>
      </w:tblGrid>
      <w:tr w:rsidR="00474B76" w14:paraId="2C20730F" w14:textId="77777777" w:rsidTr="00D208D5">
        <w:trPr>
          <w:trHeight w:val="326"/>
        </w:trPr>
        <w:tc>
          <w:tcPr>
            <w:tcW w:w="861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53" w:type="dxa"/>
            </w:tcMar>
            <w:vAlign w:val="center"/>
          </w:tcPr>
          <w:p w14:paraId="0541C294" w14:textId="45B5C37C" w:rsidR="00474B76" w:rsidRDefault="00D208D5" w:rsidP="00474B76">
            <w:pPr>
              <w:suppressAutoHyphens/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</w:t>
            </w:r>
            <w:r w:rsidR="00474B76">
              <w:rPr>
                <w:rFonts w:cs="Arial"/>
                <w:b/>
              </w:rPr>
              <w:t>erze</w:t>
            </w:r>
          </w:p>
        </w:tc>
        <w:tc>
          <w:tcPr>
            <w:tcW w:w="5092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62" w:type="dxa"/>
            </w:tcMar>
            <w:vAlign w:val="center"/>
          </w:tcPr>
          <w:p w14:paraId="46D26CB3" w14:textId="77777777" w:rsidR="00474B76" w:rsidRDefault="00474B76" w:rsidP="00474B76">
            <w:pPr>
              <w:suppressAutoHyphens/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Stav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pct10" w:color="auto" w:fill="auto"/>
            <w:tcMar>
              <w:left w:w="62" w:type="dxa"/>
            </w:tcMar>
            <w:vAlign w:val="center"/>
          </w:tcPr>
          <w:p w14:paraId="11A0ED11" w14:textId="77777777" w:rsidR="00474B76" w:rsidRDefault="00474B76" w:rsidP="00474B76">
            <w:pPr>
              <w:suppressAutoHyphens/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Datum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pct10" w:color="auto" w:fill="auto"/>
            <w:tcMar>
              <w:left w:w="62" w:type="dxa"/>
            </w:tcMar>
            <w:vAlign w:val="center"/>
          </w:tcPr>
          <w:p w14:paraId="65B35713" w14:textId="77777777" w:rsidR="00474B76" w:rsidRDefault="00474B76" w:rsidP="00474B76">
            <w:pPr>
              <w:suppressAutoHyphens/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Autor úpravy</w:t>
            </w:r>
          </w:p>
        </w:tc>
      </w:tr>
      <w:tr w:rsidR="00474B76" w14:paraId="4AB40733" w14:textId="77777777" w:rsidTr="00D208D5">
        <w:trPr>
          <w:trHeight w:val="388"/>
        </w:trPr>
        <w:tc>
          <w:tcPr>
            <w:tcW w:w="861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73EAC34A" w14:textId="44ECB0A3" w:rsidR="00474B76" w:rsidRDefault="003B55DA" w:rsidP="003B55DA">
            <w:pPr>
              <w:suppressAutoHyphens/>
              <w:spacing w:after="0"/>
            </w:pPr>
            <w:r>
              <w:rPr>
                <w:rFonts w:cs="Arial"/>
              </w:rPr>
              <w:t>1</w:t>
            </w:r>
            <w:r w:rsidR="00474B76">
              <w:rPr>
                <w:rFonts w:cs="Arial"/>
              </w:rPr>
              <w:t>.</w:t>
            </w:r>
            <w:r>
              <w:rPr>
                <w:rFonts w:cs="Arial"/>
              </w:rPr>
              <w:t>0</w:t>
            </w:r>
            <w:r w:rsidR="00474B76">
              <w:rPr>
                <w:rFonts w:cs="Arial"/>
              </w:rPr>
              <w:fldChar w:fldCharType="begin"/>
            </w:r>
            <w:r w:rsidR="00474B76">
              <w:instrText>KEYWORDS</w:instrText>
            </w:r>
            <w:r w:rsidR="00474B76">
              <w:fldChar w:fldCharType="end"/>
            </w:r>
          </w:p>
        </w:tc>
        <w:tc>
          <w:tcPr>
            <w:tcW w:w="5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1052DA9B" w14:textId="76CAD1C9" w:rsidR="00474B76" w:rsidRDefault="00474B76" w:rsidP="0083310A">
            <w:pPr>
              <w:suppressAutoHyphens/>
              <w:spacing w:after="0"/>
              <w:rPr>
                <w:rFonts w:cs="Arial"/>
              </w:rPr>
            </w:pPr>
            <w:r>
              <w:rPr>
                <w:rFonts w:cs="Arial"/>
              </w:rPr>
              <w:t>Zpracování dokumentu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599355D" w14:textId="6F6CEDA7" w:rsidR="00474B76" w:rsidRDefault="00342E51" w:rsidP="00342E51">
            <w:pPr>
              <w:suppressAutoHyphens/>
              <w:spacing w:after="0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="00E96BD2">
              <w:rPr>
                <w:rFonts w:cs="Arial"/>
              </w:rPr>
              <w:t>8</w:t>
            </w:r>
            <w:r w:rsidR="00474B76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6</w:t>
            </w:r>
            <w:r w:rsidR="00474B76">
              <w:rPr>
                <w:rFonts w:cs="Arial"/>
              </w:rPr>
              <w:t>. 201</w:t>
            </w:r>
            <w:r w:rsidR="00A475E4">
              <w:rPr>
                <w:rFonts w:cs="Arial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71A10E71" w14:textId="77777777" w:rsidR="00474B76" w:rsidRDefault="00474B76" w:rsidP="00474B76">
            <w:pPr>
              <w:suppressAutoHyphens/>
              <w:spacing w:after="0"/>
              <w:rPr>
                <w:rFonts w:cs="Arial"/>
              </w:rPr>
            </w:pPr>
            <w:r>
              <w:rPr>
                <w:rFonts w:cs="Arial"/>
              </w:rPr>
              <w:t>Šourek</w:t>
            </w:r>
          </w:p>
        </w:tc>
      </w:tr>
      <w:tr w:rsidR="00793A88" w14:paraId="2E12311E" w14:textId="77777777" w:rsidTr="00D208D5">
        <w:trPr>
          <w:trHeight w:val="383"/>
        </w:trPr>
        <w:tc>
          <w:tcPr>
            <w:tcW w:w="86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77851CFF" w14:textId="54179DBC" w:rsidR="00793A88" w:rsidRDefault="00793A88" w:rsidP="005E170F">
            <w:pPr>
              <w:suppressAutoHyphens/>
              <w:spacing w:after="0"/>
              <w:rPr>
                <w:rFonts w:cs="Arial"/>
              </w:rPr>
            </w:pPr>
            <w:r>
              <w:rPr>
                <w:rFonts w:cs="Arial"/>
              </w:rPr>
              <w:t>1.2</w:t>
            </w:r>
          </w:p>
        </w:tc>
        <w:tc>
          <w:tcPr>
            <w:tcW w:w="509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8B64AF0" w14:textId="290B24DE" w:rsidR="00793A88" w:rsidRDefault="00793A88" w:rsidP="00881633">
            <w:pPr>
              <w:suppressAutoHyphens/>
              <w:spacing w:after="0"/>
              <w:rPr>
                <w:rFonts w:cs="Arial"/>
              </w:rPr>
            </w:pPr>
            <w:r>
              <w:rPr>
                <w:rFonts w:cs="Arial"/>
              </w:rPr>
              <w:t>Vydání vzorků dat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1465AD09" w14:textId="5586B848" w:rsidR="00793A88" w:rsidRDefault="00793A88" w:rsidP="00793A88">
            <w:pPr>
              <w:suppressAutoHyphens/>
              <w:spacing w:after="0"/>
              <w:rPr>
                <w:rFonts w:cs="Arial"/>
              </w:rPr>
            </w:pPr>
            <w:r>
              <w:rPr>
                <w:rFonts w:cs="Arial"/>
              </w:rPr>
              <w:t>24. 11. 2017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1BABEF90" w14:textId="260FF63D" w:rsidR="00793A88" w:rsidRDefault="00793A88" w:rsidP="00474B76">
            <w:pPr>
              <w:suppressAutoHyphens/>
              <w:spacing w:after="0"/>
              <w:rPr>
                <w:rFonts w:cs="Arial"/>
              </w:rPr>
            </w:pPr>
            <w:r>
              <w:rPr>
                <w:rFonts w:cs="Arial"/>
              </w:rPr>
              <w:t>Šourek</w:t>
            </w:r>
          </w:p>
        </w:tc>
      </w:tr>
      <w:tr w:rsidR="00793A88" w14:paraId="1620FC22" w14:textId="77777777" w:rsidTr="00D208D5">
        <w:trPr>
          <w:trHeight w:val="383"/>
        </w:trPr>
        <w:tc>
          <w:tcPr>
            <w:tcW w:w="86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0AF32285" w14:textId="656A781F" w:rsidR="00793A88" w:rsidRDefault="00793A88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509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2C7FFAE5" w14:textId="408F287C" w:rsidR="00793A88" w:rsidRDefault="00793A88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4C8EDF8" w14:textId="77777777" w:rsidR="00793A88" w:rsidRDefault="00793A88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B5E2792" w14:textId="77777777" w:rsidR="00793A88" w:rsidRDefault="00793A88" w:rsidP="00474B76">
            <w:pPr>
              <w:suppressAutoHyphens/>
              <w:spacing w:after="0"/>
              <w:rPr>
                <w:rFonts w:cs="Arial"/>
              </w:rPr>
            </w:pPr>
          </w:p>
        </w:tc>
      </w:tr>
      <w:tr w:rsidR="00793A88" w14:paraId="6133A184" w14:textId="77777777" w:rsidTr="00D208D5">
        <w:trPr>
          <w:trHeight w:val="383"/>
        </w:trPr>
        <w:tc>
          <w:tcPr>
            <w:tcW w:w="86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0A757401" w14:textId="77777777" w:rsidR="00793A88" w:rsidRDefault="00793A88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509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6F0010F" w14:textId="77777777" w:rsidR="00793A88" w:rsidRDefault="00793A88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0658D37" w14:textId="77777777" w:rsidR="00793A88" w:rsidRDefault="00793A88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2E75EFB" w14:textId="77777777" w:rsidR="00793A88" w:rsidRDefault="00793A88" w:rsidP="00474B76">
            <w:pPr>
              <w:suppressAutoHyphens/>
              <w:spacing w:after="0"/>
              <w:rPr>
                <w:rFonts w:cs="Arial"/>
              </w:rPr>
            </w:pPr>
          </w:p>
        </w:tc>
      </w:tr>
      <w:tr w:rsidR="00793A88" w14:paraId="798069F1" w14:textId="77777777" w:rsidTr="00D208D5">
        <w:trPr>
          <w:trHeight w:val="383"/>
        </w:trPr>
        <w:tc>
          <w:tcPr>
            <w:tcW w:w="86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14C83918" w14:textId="77777777" w:rsidR="00793A88" w:rsidRDefault="00793A88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509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0431606" w14:textId="77777777" w:rsidR="00793A88" w:rsidRDefault="00793A88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08B0C8E3" w14:textId="77777777" w:rsidR="00793A88" w:rsidRDefault="00793A88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011764BD" w14:textId="77777777" w:rsidR="00793A88" w:rsidRDefault="00793A88" w:rsidP="00474B76">
            <w:pPr>
              <w:suppressAutoHyphens/>
              <w:spacing w:after="0"/>
              <w:rPr>
                <w:rFonts w:cs="Arial"/>
              </w:rPr>
            </w:pPr>
          </w:p>
        </w:tc>
      </w:tr>
      <w:tr w:rsidR="00793A88" w14:paraId="6DA8D018" w14:textId="77777777" w:rsidTr="00D208D5">
        <w:trPr>
          <w:trHeight w:val="383"/>
        </w:trPr>
        <w:tc>
          <w:tcPr>
            <w:tcW w:w="86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4E6D4719" w14:textId="77777777" w:rsidR="00793A88" w:rsidRDefault="00793A88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509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14D7BE6" w14:textId="77777777" w:rsidR="00793A88" w:rsidRDefault="00793A88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2496FD06" w14:textId="77777777" w:rsidR="00793A88" w:rsidRDefault="00793A88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F759A2F" w14:textId="77777777" w:rsidR="00793A88" w:rsidRDefault="00793A88" w:rsidP="00474B76">
            <w:pPr>
              <w:suppressAutoHyphens/>
              <w:spacing w:after="0"/>
              <w:rPr>
                <w:rFonts w:cs="Arial"/>
              </w:rPr>
            </w:pPr>
          </w:p>
        </w:tc>
      </w:tr>
      <w:tr w:rsidR="00793A88" w14:paraId="26A53287" w14:textId="77777777" w:rsidTr="00D208D5">
        <w:trPr>
          <w:trHeight w:val="383"/>
        </w:trPr>
        <w:tc>
          <w:tcPr>
            <w:tcW w:w="86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00440C74" w14:textId="77777777" w:rsidR="00793A88" w:rsidRDefault="00793A88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509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D9E68A0" w14:textId="77777777" w:rsidR="00793A88" w:rsidRDefault="00793A88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1209B97" w14:textId="77777777" w:rsidR="00793A88" w:rsidRDefault="00793A88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AFDD36F" w14:textId="77777777" w:rsidR="00793A88" w:rsidRDefault="00793A88" w:rsidP="00474B76">
            <w:pPr>
              <w:suppressAutoHyphens/>
              <w:spacing w:after="0"/>
              <w:rPr>
                <w:rFonts w:cs="Arial"/>
              </w:rPr>
            </w:pPr>
          </w:p>
        </w:tc>
      </w:tr>
      <w:tr w:rsidR="00793A88" w14:paraId="7482CE93" w14:textId="77777777" w:rsidTr="00D208D5">
        <w:trPr>
          <w:trHeight w:val="383"/>
        </w:trPr>
        <w:tc>
          <w:tcPr>
            <w:tcW w:w="86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2A90196B" w14:textId="77777777" w:rsidR="00793A88" w:rsidRDefault="00793A88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509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752BF66F" w14:textId="77777777" w:rsidR="00793A88" w:rsidRDefault="00793A88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3299F4FD" w14:textId="77777777" w:rsidR="00793A88" w:rsidRDefault="00793A88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75860B4" w14:textId="77777777" w:rsidR="00793A88" w:rsidRDefault="00793A88" w:rsidP="00474B76">
            <w:pPr>
              <w:suppressAutoHyphens/>
              <w:spacing w:after="0"/>
              <w:rPr>
                <w:rFonts w:cs="Arial"/>
              </w:rPr>
            </w:pPr>
          </w:p>
        </w:tc>
      </w:tr>
      <w:tr w:rsidR="00793A88" w14:paraId="402EEBAE" w14:textId="77777777" w:rsidTr="00D208D5">
        <w:trPr>
          <w:trHeight w:val="383"/>
        </w:trPr>
        <w:tc>
          <w:tcPr>
            <w:tcW w:w="86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593BE0E6" w14:textId="77777777" w:rsidR="00793A88" w:rsidRDefault="00793A88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509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92FCF5D" w14:textId="77777777" w:rsidR="00793A88" w:rsidRDefault="00793A88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A330DA1" w14:textId="77777777" w:rsidR="00793A88" w:rsidRDefault="00793A88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39EDA71" w14:textId="77777777" w:rsidR="00793A88" w:rsidRDefault="00793A88" w:rsidP="00474B76">
            <w:pPr>
              <w:suppressAutoHyphens/>
              <w:spacing w:after="0"/>
              <w:rPr>
                <w:rFonts w:cs="Arial"/>
              </w:rPr>
            </w:pPr>
          </w:p>
        </w:tc>
      </w:tr>
      <w:tr w:rsidR="00793A88" w14:paraId="4AFA9C13" w14:textId="77777777" w:rsidTr="00D208D5">
        <w:trPr>
          <w:trHeight w:val="383"/>
        </w:trPr>
        <w:tc>
          <w:tcPr>
            <w:tcW w:w="86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631448C0" w14:textId="77777777" w:rsidR="00793A88" w:rsidRDefault="00793A88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509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1C37E616" w14:textId="77777777" w:rsidR="00793A88" w:rsidRDefault="00793A88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2782A8E5" w14:textId="77777777" w:rsidR="00793A88" w:rsidRDefault="00793A88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A9616EE" w14:textId="77777777" w:rsidR="00793A88" w:rsidRDefault="00793A88" w:rsidP="00474B76">
            <w:pPr>
              <w:suppressAutoHyphens/>
              <w:spacing w:after="0"/>
              <w:rPr>
                <w:rFonts w:cs="Arial"/>
              </w:rPr>
            </w:pPr>
          </w:p>
        </w:tc>
      </w:tr>
    </w:tbl>
    <w:p w14:paraId="0B426929" w14:textId="77777777" w:rsidR="00474B76" w:rsidRDefault="00474B76" w:rsidP="00474B76">
      <w:pPr>
        <w:spacing w:after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14:paraId="0DC8FEB9" w14:textId="77777777" w:rsidR="00474B76" w:rsidRDefault="00474B76" w:rsidP="00474B76">
      <w:pPr>
        <w:spacing w:after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br w:type="page"/>
      </w:r>
    </w:p>
    <w:p w14:paraId="72E0B4DA" w14:textId="77777777" w:rsidR="00112247" w:rsidRPr="009F61A4" w:rsidRDefault="00EE54B7" w:rsidP="009F61A4">
      <w:pPr>
        <w:pStyle w:val="Nadpis1"/>
        <w:rPr>
          <w:rFonts w:eastAsia="Times New Roman"/>
        </w:rPr>
      </w:pPr>
      <w:bookmarkStart w:id="4" w:name="_Toc486481656"/>
      <w:bookmarkStart w:id="5" w:name="_Toc486481696"/>
      <w:r w:rsidRPr="009F61A4">
        <w:rPr>
          <w:rFonts w:eastAsia="Times New Roman"/>
        </w:rPr>
        <w:lastRenderedPageBreak/>
        <w:t>Obsah</w:t>
      </w:r>
      <w:bookmarkEnd w:id="1"/>
      <w:bookmarkEnd w:id="2"/>
      <w:bookmarkEnd w:id="3"/>
      <w:bookmarkEnd w:id="4"/>
      <w:bookmarkEnd w:id="5"/>
    </w:p>
    <w:p w14:paraId="659BDC6A" w14:textId="2DCBD792" w:rsidR="00C94E44" w:rsidRPr="00C94E44" w:rsidRDefault="00725C40" w:rsidP="00C94E44">
      <w:pPr>
        <w:pStyle w:val="Obsah1"/>
        <w:spacing w:after="40"/>
        <w:rPr>
          <w:rFonts w:eastAsiaTheme="minorEastAsia"/>
          <w:lang w:eastAsia="cs-CZ"/>
        </w:rPr>
      </w:pPr>
      <w:r w:rsidRPr="00C94E44"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fldChar w:fldCharType="begin"/>
      </w:r>
      <w:r w:rsidR="006C5F2A" w:rsidRPr="00C94E44">
        <w:instrText xml:space="preserve"> TOC \o "1-3" \h \z \u </w:instrText>
      </w:r>
      <w:r w:rsidRPr="00C94E44"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fldChar w:fldCharType="separate"/>
      </w:r>
      <w:hyperlink w:anchor="_Toc486481696" w:history="1">
        <w:r w:rsidR="00C94E44" w:rsidRPr="00C94E44">
          <w:rPr>
            <w:rStyle w:val="Hypertextovodkaz"/>
            <w:rFonts w:eastAsia="Times New Roman"/>
          </w:rPr>
          <w:t>Obsah</w:t>
        </w:r>
        <w:r w:rsidR="00C94E44" w:rsidRPr="00C94E44">
          <w:rPr>
            <w:rStyle w:val="Hypertextovodkaz"/>
            <w:rFonts w:eastAsia="Times New Roman"/>
          </w:rPr>
          <w:tab/>
        </w:r>
        <w:r w:rsidR="00C94E44" w:rsidRPr="00C94E44">
          <w:rPr>
            <w:webHidden/>
          </w:rPr>
          <w:tab/>
        </w:r>
        <w:r w:rsidR="00C94E44" w:rsidRPr="00C94E44">
          <w:rPr>
            <w:webHidden/>
          </w:rPr>
          <w:fldChar w:fldCharType="begin"/>
        </w:r>
        <w:r w:rsidR="00C94E44" w:rsidRPr="00C94E44">
          <w:rPr>
            <w:webHidden/>
          </w:rPr>
          <w:instrText xml:space="preserve"> PAGEREF _Toc486481696 \h </w:instrText>
        </w:r>
        <w:r w:rsidR="00C94E44" w:rsidRPr="00C94E44">
          <w:rPr>
            <w:webHidden/>
          </w:rPr>
        </w:r>
        <w:r w:rsidR="00C94E44" w:rsidRPr="00C94E44">
          <w:rPr>
            <w:webHidden/>
          </w:rPr>
          <w:fldChar w:fldCharType="separate"/>
        </w:r>
        <w:r w:rsidR="00C94E44" w:rsidRPr="00C94E44">
          <w:rPr>
            <w:webHidden/>
          </w:rPr>
          <w:t>3</w:t>
        </w:r>
        <w:r w:rsidR="00C94E44" w:rsidRPr="00C94E44">
          <w:rPr>
            <w:webHidden/>
          </w:rPr>
          <w:fldChar w:fldCharType="end"/>
        </w:r>
      </w:hyperlink>
    </w:p>
    <w:p w14:paraId="2763ACFF" w14:textId="77777777" w:rsidR="00C94E44" w:rsidRPr="00C94E44" w:rsidRDefault="00793A88" w:rsidP="00C94E44">
      <w:pPr>
        <w:pStyle w:val="Obsah1"/>
        <w:spacing w:after="40"/>
        <w:rPr>
          <w:rFonts w:eastAsiaTheme="minorEastAsia"/>
          <w:lang w:eastAsia="cs-CZ"/>
        </w:rPr>
      </w:pPr>
      <w:hyperlink w:anchor="_Toc486481697" w:history="1">
        <w:r w:rsidR="00C94E44" w:rsidRPr="00C94E44">
          <w:rPr>
            <w:rStyle w:val="Hypertextovodkaz"/>
            <w:rFonts w:eastAsia="Times New Roman"/>
          </w:rPr>
          <w:t>1.</w:t>
        </w:r>
        <w:r w:rsidR="00C94E44" w:rsidRPr="00C94E44">
          <w:rPr>
            <w:rFonts w:eastAsiaTheme="minorEastAsia"/>
            <w:lang w:eastAsia="cs-CZ"/>
          </w:rPr>
          <w:tab/>
        </w:r>
        <w:r w:rsidR="00C94E44" w:rsidRPr="00C94E44">
          <w:rPr>
            <w:rStyle w:val="Hypertextovodkaz"/>
            <w:rFonts w:eastAsia="Times New Roman"/>
          </w:rPr>
          <w:t>Základní pojmy a zkratky</w:t>
        </w:r>
        <w:r w:rsidR="00C94E44" w:rsidRPr="00C94E44">
          <w:rPr>
            <w:webHidden/>
          </w:rPr>
          <w:tab/>
        </w:r>
        <w:r w:rsidR="00C94E44" w:rsidRPr="00C94E44">
          <w:rPr>
            <w:webHidden/>
          </w:rPr>
          <w:fldChar w:fldCharType="begin"/>
        </w:r>
        <w:r w:rsidR="00C94E44" w:rsidRPr="00C94E44">
          <w:rPr>
            <w:webHidden/>
          </w:rPr>
          <w:instrText xml:space="preserve"> PAGEREF _Toc486481697 \h </w:instrText>
        </w:r>
        <w:r w:rsidR="00C94E44" w:rsidRPr="00C94E44">
          <w:rPr>
            <w:webHidden/>
          </w:rPr>
        </w:r>
        <w:r w:rsidR="00C94E44" w:rsidRPr="00C94E44">
          <w:rPr>
            <w:webHidden/>
          </w:rPr>
          <w:fldChar w:fldCharType="separate"/>
        </w:r>
        <w:r w:rsidR="00C94E44" w:rsidRPr="00C94E44">
          <w:rPr>
            <w:webHidden/>
          </w:rPr>
          <w:t>4</w:t>
        </w:r>
        <w:r w:rsidR="00C94E44" w:rsidRPr="00C94E44">
          <w:rPr>
            <w:webHidden/>
          </w:rPr>
          <w:fldChar w:fldCharType="end"/>
        </w:r>
      </w:hyperlink>
    </w:p>
    <w:p w14:paraId="35F067FD" w14:textId="77777777" w:rsidR="00C94E44" w:rsidRPr="00C94E44" w:rsidRDefault="00793A88" w:rsidP="00C94E44">
      <w:pPr>
        <w:pStyle w:val="Obsah1"/>
        <w:spacing w:after="40"/>
        <w:rPr>
          <w:rFonts w:eastAsiaTheme="minorEastAsia"/>
          <w:lang w:eastAsia="cs-CZ"/>
        </w:rPr>
      </w:pPr>
      <w:hyperlink w:anchor="_Toc486481698" w:history="1">
        <w:r w:rsidR="00C94E44" w:rsidRPr="00C94E44">
          <w:rPr>
            <w:rStyle w:val="Hypertextovodkaz"/>
            <w:rFonts w:eastAsia="Times New Roman"/>
          </w:rPr>
          <w:t>2.</w:t>
        </w:r>
        <w:r w:rsidR="00C94E44" w:rsidRPr="00C94E44">
          <w:rPr>
            <w:rFonts w:eastAsiaTheme="minorEastAsia"/>
            <w:lang w:eastAsia="cs-CZ"/>
          </w:rPr>
          <w:tab/>
        </w:r>
        <w:r w:rsidR="00C94E44" w:rsidRPr="00C94E44">
          <w:rPr>
            <w:rStyle w:val="Hypertextovodkaz"/>
            <w:rFonts w:eastAsia="Times New Roman"/>
          </w:rPr>
          <w:t>Úvod</w:t>
        </w:r>
        <w:r w:rsidR="00C94E44" w:rsidRPr="00C94E44">
          <w:rPr>
            <w:webHidden/>
          </w:rPr>
          <w:tab/>
        </w:r>
        <w:r w:rsidR="00C94E44" w:rsidRPr="00C94E44">
          <w:rPr>
            <w:webHidden/>
          </w:rPr>
          <w:fldChar w:fldCharType="begin"/>
        </w:r>
        <w:r w:rsidR="00C94E44" w:rsidRPr="00C94E44">
          <w:rPr>
            <w:webHidden/>
          </w:rPr>
          <w:instrText xml:space="preserve"> PAGEREF _Toc486481698 \h </w:instrText>
        </w:r>
        <w:r w:rsidR="00C94E44" w:rsidRPr="00C94E44">
          <w:rPr>
            <w:webHidden/>
          </w:rPr>
        </w:r>
        <w:r w:rsidR="00C94E44" w:rsidRPr="00C94E44">
          <w:rPr>
            <w:webHidden/>
          </w:rPr>
          <w:fldChar w:fldCharType="separate"/>
        </w:r>
        <w:r w:rsidR="00C94E44" w:rsidRPr="00C94E44">
          <w:rPr>
            <w:webHidden/>
          </w:rPr>
          <w:t>5</w:t>
        </w:r>
        <w:r w:rsidR="00C94E44" w:rsidRPr="00C94E44">
          <w:rPr>
            <w:webHidden/>
          </w:rPr>
          <w:fldChar w:fldCharType="end"/>
        </w:r>
      </w:hyperlink>
    </w:p>
    <w:p w14:paraId="62D214F9" w14:textId="77777777" w:rsidR="00C94E44" w:rsidRPr="00C94E44" w:rsidRDefault="00793A88" w:rsidP="00C94E44">
      <w:pPr>
        <w:pStyle w:val="Obsah1"/>
        <w:spacing w:after="40"/>
        <w:rPr>
          <w:rFonts w:eastAsiaTheme="minorEastAsia"/>
          <w:lang w:eastAsia="cs-CZ"/>
        </w:rPr>
      </w:pPr>
      <w:hyperlink w:anchor="_Toc486481699" w:history="1">
        <w:r w:rsidR="00C94E44" w:rsidRPr="00C94E44">
          <w:rPr>
            <w:rStyle w:val="Hypertextovodkaz"/>
            <w:rFonts w:eastAsia="Times New Roman"/>
          </w:rPr>
          <w:t>3.</w:t>
        </w:r>
        <w:r w:rsidR="00C94E44" w:rsidRPr="00C94E44">
          <w:rPr>
            <w:rFonts w:eastAsiaTheme="minorEastAsia"/>
            <w:lang w:eastAsia="cs-CZ"/>
          </w:rPr>
          <w:tab/>
        </w:r>
        <w:r w:rsidR="00C94E44" w:rsidRPr="00C94E44">
          <w:rPr>
            <w:rStyle w:val="Hypertextovodkaz"/>
            <w:rFonts w:eastAsia="Times New Roman"/>
          </w:rPr>
          <w:t>Správa datového modelu VF XML DTM DMVS</w:t>
        </w:r>
        <w:r w:rsidR="00C94E44" w:rsidRPr="00C94E44">
          <w:rPr>
            <w:webHidden/>
          </w:rPr>
          <w:tab/>
        </w:r>
        <w:r w:rsidR="00C94E44" w:rsidRPr="00C94E44">
          <w:rPr>
            <w:webHidden/>
          </w:rPr>
          <w:fldChar w:fldCharType="begin"/>
        </w:r>
        <w:r w:rsidR="00C94E44" w:rsidRPr="00C94E44">
          <w:rPr>
            <w:webHidden/>
          </w:rPr>
          <w:instrText xml:space="preserve"> PAGEREF _Toc486481699 \h </w:instrText>
        </w:r>
        <w:r w:rsidR="00C94E44" w:rsidRPr="00C94E44">
          <w:rPr>
            <w:webHidden/>
          </w:rPr>
        </w:r>
        <w:r w:rsidR="00C94E44" w:rsidRPr="00C94E44">
          <w:rPr>
            <w:webHidden/>
          </w:rPr>
          <w:fldChar w:fldCharType="separate"/>
        </w:r>
        <w:r w:rsidR="00C94E44" w:rsidRPr="00C94E44">
          <w:rPr>
            <w:webHidden/>
          </w:rPr>
          <w:t>5</w:t>
        </w:r>
        <w:r w:rsidR="00C94E44" w:rsidRPr="00C94E44">
          <w:rPr>
            <w:webHidden/>
          </w:rPr>
          <w:fldChar w:fldCharType="end"/>
        </w:r>
      </w:hyperlink>
    </w:p>
    <w:p w14:paraId="307B79E9" w14:textId="77777777" w:rsidR="00C94E44" w:rsidRPr="00C94E44" w:rsidRDefault="00793A88" w:rsidP="00C94E44">
      <w:pPr>
        <w:pStyle w:val="Obsah2"/>
        <w:spacing w:after="40" w:line="240" w:lineRule="auto"/>
        <w:rPr>
          <w:rFonts w:eastAsiaTheme="minorEastAsia"/>
          <w:b/>
          <w:noProof/>
          <w:lang w:eastAsia="cs-CZ"/>
        </w:rPr>
      </w:pPr>
      <w:hyperlink w:anchor="_Toc486481700" w:history="1">
        <w:r w:rsidR="00C94E44" w:rsidRPr="00C94E44">
          <w:rPr>
            <w:rStyle w:val="Hypertextovodkaz"/>
            <w:rFonts w:eastAsia="Times New Roman"/>
            <w:b/>
            <w:noProof/>
          </w:rPr>
          <w:t>3.1.</w:t>
        </w:r>
        <w:r w:rsidR="00C94E44" w:rsidRPr="00C94E44">
          <w:rPr>
            <w:rFonts w:eastAsiaTheme="minorEastAsia"/>
            <w:b/>
            <w:noProof/>
            <w:lang w:eastAsia="cs-CZ"/>
          </w:rPr>
          <w:tab/>
        </w:r>
        <w:r w:rsidR="00C94E44" w:rsidRPr="00C94E44">
          <w:rPr>
            <w:rStyle w:val="Hypertextovodkaz"/>
            <w:rFonts w:eastAsia="Times New Roman"/>
            <w:b/>
            <w:noProof/>
          </w:rPr>
          <w:t>Aktualizace DM VF XML DTM DMVS</w:t>
        </w:r>
        <w:r w:rsidR="00C94E44" w:rsidRPr="00C94E44">
          <w:rPr>
            <w:b/>
            <w:noProof/>
            <w:webHidden/>
          </w:rPr>
          <w:tab/>
        </w:r>
        <w:r w:rsidR="00C94E44" w:rsidRPr="00C94E44">
          <w:rPr>
            <w:b/>
            <w:noProof/>
            <w:webHidden/>
          </w:rPr>
          <w:fldChar w:fldCharType="begin"/>
        </w:r>
        <w:r w:rsidR="00C94E44" w:rsidRPr="00C94E44">
          <w:rPr>
            <w:b/>
            <w:noProof/>
            <w:webHidden/>
          </w:rPr>
          <w:instrText xml:space="preserve"> PAGEREF _Toc486481700 \h </w:instrText>
        </w:r>
        <w:r w:rsidR="00C94E44" w:rsidRPr="00C94E44">
          <w:rPr>
            <w:b/>
            <w:noProof/>
            <w:webHidden/>
          </w:rPr>
        </w:r>
        <w:r w:rsidR="00C94E44" w:rsidRPr="00C94E44">
          <w:rPr>
            <w:b/>
            <w:noProof/>
            <w:webHidden/>
          </w:rPr>
          <w:fldChar w:fldCharType="separate"/>
        </w:r>
        <w:r w:rsidR="00C94E44" w:rsidRPr="00C94E44">
          <w:rPr>
            <w:b/>
            <w:noProof/>
            <w:webHidden/>
          </w:rPr>
          <w:t>5</w:t>
        </w:r>
        <w:r w:rsidR="00C94E44" w:rsidRPr="00C94E44">
          <w:rPr>
            <w:b/>
            <w:noProof/>
            <w:webHidden/>
          </w:rPr>
          <w:fldChar w:fldCharType="end"/>
        </w:r>
      </w:hyperlink>
    </w:p>
    <w:p w14:paraId="0C00B73D" w14:textId="77777777" w:rsidR="00C94E44" w:rsidRPr="00C94E44" w:rsidRDefault="00793A88" w:rsidP="00C94E44">
      <w:pPr>
        <w:pStyle w:val="Obsah2"/>
        <w:spacing w:after="40" w:line="240" w:lineRule="auto"/>
        <w:rPr>
          <w:rFonts w:eastAsiaTheme="minorEastAsia"/>
          <w:b/>
          <w:noProof/>
          <w:lang w:eastAsia="cs-CZ"/>
        </w:rPr>
      </w:pPr>
      <w:hyperlink w:anchor="_Toc486481701" w:history="1">
        <w:r w:rsidR="00C94E44" w:rsidRPr="00C94E44">
          <w:rPr>
            <w:rStyle w:val="Hypertextovodkaz"/>
            <w:rFonts w:eastAsia="Times New Roman"/>
            <w:b/>
            <w:noProof/>
          </w:rPr>
          <w:t>3.2.</w:t>
        </w:r>
        <w:r w:rsidR="00C94E44" w:rsidRPr="00C94E44">
          <w:rPr>
            <w:rFonts w:eastAsiaTheme="minorEastAsia"/>
            <w:b/>
            <w:noProof/>
            <w:lang w:eastAsia="cs-CZ"/>
          </w:rPr>
          <w:tab/>
        </w:r>
        <w:r w:rsidR="00C94E44" w:rsidRPr="00C94E44">
          <w:rPr>
            <w:rStyle w:val="Hypertextovodkaz"/>
            <w:rFonts w:eastAsia="Times New Roman"/>
            <w:b/>
            <w:noProof/>
          </w:rPr>
          <w:t>Přechodné období aktualizace DM VF XML DTM DMVS</w:t>
        </w:r>
        <w:r w:rsidR="00C94E44" w:rsidRPr="00C94E44">
          <w:rPr>
            <w:b/>
            <w:noProof/>
            <w:webHidden/>
          </w:rPr>
          <w:tab/>
        </w:r>
        <w:r w:rsidR="00C94E44" w:rsidRPr="00C94E44">
          <w:rPr>
            <w:b/>
            <w:noProof/>
            <w:webHidden/>
          </w:rPr>
          <w:fldChar w:fldCharType="begin"/>
        </w:r>
        <w:r w:rsidR="00C94E44" w:rsidRPr="00C94E44">
          <w:rPr>
            <w:b/>
            <w:noProof/>
            <w:webHidden/>
          </w:rPr>
          <w:instrText xml:space="preserve"> PAGEREF _Toc486481701 \h </w:instrText>
        </w:r>
        <w:r w:rsidR="00C94E44" w:rsidRPr="00C94E44">
          <w:rPr>
            <w:b/>
            <w:noProof/>
            <w:webHidden/>
          </w:rPr>
        </w:r>
        <w:r w:rsidR="00C94E44" w:rsidRPr="00C94E44">
          <w:rPr>
            <w:b/>
            <w:noProof/>
            <w:webHidden/>
          </w:rPr>
          <w:fldChar w:fldCharType="separate"/>
        </w:r>
        <w:r w:rsidR="00C94E44" w:rsidRPr="00C94E44">
          <w:rPr>
            <w:b/>
            <w:noProof/>
            <w:webHidden/>
          </w:rPr>
          <w:t>6</w:t>
        </w:r>
        <w:r w:rsidR="00C94E44" w:rsidRPr="00C94E44">
          <w:rPr>
            <w:b/>
            <w:noProof/>
            <w:webHidden/>
          </w:rPr>
          <w:fldChar w:fldCharType="end"/>
        </w:r>
      </w:hyperlink>
    </w:p>
    <w:p w14:paraId="12825F9A" w14:textId="77777777" w:rsidR="00C94E44" w:rsidRPr="00C94E44" w:rsidRDefault="00793A88" w:rsidP="00C94E44">
      <w:pPr>
        <w:pStyle w:val="Obsah2"/>
        <w:spacing w:after="40" w:line="240" w:lineRule="auto"/>
        <w:rPr>
          <w:rFonts w:eastAsiaTheme="minorEastAsia"/>
          <w:b/>
          <w:noProof/>
          <w:lang w:eastAsia="cs-CZ"/>
        </w:rPr>
      </w:pPr>
      <w:hyperlink w:anchor="_Toc486481702" w:history="1">
        <w:r w:rsidR="00C94E44" w:rsidRPr="00C94E44">
          <w:rPr>
            <w:rStyle w:val="Hypertextovodkaz"/>
            <w:rFonts w:eastAsia="Times New Roman"/>
            <w:b/>
            <w:noProof/>
          </w:rPr>
          <w:t>3.3.</w:t>
        </w:r>
        <w:r w:rsidR="00C94E44" w:rsidRPr="00C94E44">
          <w:rPr>
            <w:rFonts w:eastAsiaTheme="minorEastAsia"/>
            <w:b/>
            <w:noProof/>
            <w:lang w:eastAsia="cs-CZ"/>
          </w:rPr>
          <w:tab/>
        </w:r>
        <w:r w:rsidR="00C94E44" w:rsidRPr="00C94E44">
          <w:rPr>
            <w:rStyle w:val="Hypertextovodkaz"/>
            <w:rFonts w:eastAsia="Times New Roman"/>
            <w:b/>
            <w:noProof/>
          </w:rPr>
          <w:t>Poskytování DM VF XML DTM DMVS</w:t>
        </w:r>
        <w:r w:rsidR="00C94E44" w:rsidRPr="00C94E44">
          <w:rPr>
            <w:b/>
            <w:noProof/>
            <w:webHidden/>
          </w:rPr>
          <w:tab/>
        </w:r>
        <w:r w:rsidR="00C94E44" w:rsidRPr="00C94E44">
          <w:rPr>
            <w:b/>
            <w:noProof/>
            <w:webHidden/>
          </w:rPr>
          <w:fldChar w:fldCharType="begin"/>
        </w:r>
        <w:r w:rsidR="00C94E44" w:rsidRPr="00C94E44">
          <w:rPr>
            <w:b/>
            <w:noProof/>
            <w:webHidden/>
          </w:rPr>
          <w:instrText xml:space="preserve"> PAGEREF _Toc486481702 \h </w:instrText>
        </w:r>
        <w:r w:rsidR="00C94E44" w:rsidRPr="00C94E44">
          <w:rPr>
            <w:b/>
            <w:noProof/>
            <w:webHidden/>
          </w:rPr>
        </w:r>
        <w:r w:rsidR="00C94E44" w:rsidRPr="00C94E44">
          <w:rPr>
            <w:b/>
            <w:noProof/>
            <w:webHidden/>
          </w:rPr>
          <w:fldChar w:fldCharType="separate"/>
        </w:r>
        <w:r w:rsidR="00C94E44" w:rsidRPr="00C94E44">
          <w:rPr>
            <w:b/>
            <w:noProof/>
            <w:webHidden/>
          </w:rPr>
          <w:t>6</w:t>
        </w:r>
        <w:r w:rsidR="00C94E44" w:rsidRPr="00C94E44">
          <w:rPr>
            <w:b/>
            <w:noProof/>
            <w:webHidden/>
          </w:rPr>
          <w:fldChar w:fldCharType="end"/>
        </w:r>
      </w:hyperlink>
    </w:p>
    <w:p w14:paraId="2E9A5284" w14:textId="77777777" w:rsidR="00C94E44" w:rsidRPr="00C94E44" w:rsidRDefault="00793A88" w:rsidP="00C94E44">
      <w:pPr>
        <w:pStyle w:val="Obsah2"/>
        <w:spacing w:after="40" w:line="240" w:lineRule="auto"/>
        <w:rPr>
          <w:rFonts w:eastAsiaTheme="minorEastAsia"/>
          <w:b/>
          <w:noProof/>
          <w:lang w:eastAsia="cs-CZ"/>
        </w:rPr>
      </w:pPr>
      <w:hyperlink w:anchor="_Toc486481703" w:history="1">
        <w:r w:rsidR="00C94E44" w:rsidRPr="00C94E44">
          <w:rPr>
            <w:rStyle w:val="Hypertextovodkaz"/>
            <w:rFonts w:eastAsia="Times New Roman"/>
            <w:b/>
            <w:noProof/>
          </w:rPr>
          <w:t>3.4.</w:t>
        </w:r>
        <w:r w:rsidR="00C94E44" w:rsidRPr="00C94E44">
          <w:rPr>
            <w:rFonts w:eastAsiaTheme="minorEastAsia"/>
            <w:b/>
            <w:noProof/>
            <w:lang w:eastAsia="cs-CZ"/>
          </w:rPr>
          <w:tab/>
        </w:r>
        <w:r w:rsidR="00C94E44" w:rsidRPr="00C94E44">
          <w:rPr>
            <w:rStyle w:val="Hypertextovodkaz"/>
            <w:rFonts w:eastAsia="Times New Roman"/>
            <w:b/>
            <w:noProof/>
          </w:rPr>
          <w:t>Globální identifikátor objektů DM VF XML DTM DMVS</w:t>
        </w:r>
        <w:r w:rsidR="00C94E44" w:rsidRPr="00C94E44">
          <w:rPr>
            <w:b/>
            <w:noProof/>
            <w:webHidden/>
          </w:rPr>
          <w:tab/>
        </w:r>
        <w:r w:rsidR="00C94E44" w:rsidRPr="00C94E44">
          <w:rPr>
            <w:b/>
            <w:noProof/>
            <w:webHidden/>
          </w:rPr>
          <w:fldChar w:fldCharType="begin"/>
        </w:r>
        <w:r w:rsidR="00C94E44" w:rsidRPr="00C94E44">
          <w:rPr>
            <w:b/>
            <w:noProof/>
            <w:webHidden/>
          </w:rPr>
          <w:instrText xml:space="preserve"> PAGEREF _Toc486481703 \h </w:instrText>
        </w:r>
        <w:r w:rsidR="00C94E44" w:rsidRPr="00C94E44">
          <w:rPr>
            <w:b/>
            <w:noProof/>
            <w:webHidden/>
          </w:rPr>
        </w:r>
        <w:r w:rsidR="00C94E44" w:rsidRPr="00C94E44">
          <w:rPr>
            <w:b/>
            <w:noProof/>
            <w:webHidden/>
          </w:rPr>
          <w:fldChar w:fldCharType="separate"/>
        </w:r>
        <w:r w:rsidR="00C94E44" w:rsidRPr="00C94E44">
          <w:rPr>
            <w:b/>
            <w:noProof/>
            <w:webHidden/>
          </w:rPr>
          <w:t>6</w:t>
        </w:r>
        <w:r w:rsidR="00C94E44" w:rsidRPr="00C94E44">
          <w:rPr>
            <w:b/>
            <w:noProof/>
            <w:webHidden/>
          </w:rPr>
          <w:fldChar w:fldCharType="end"/>
        </w:r>
      </w:hyperlink>
    </w:p>
    <w:p w14:paraId="715C54F0" w14:textId="77777777" w:rsidR="00C94E44" w:rsidRPr="00C94E44" w:rsidRDefault="00793A88" w:rsidP="00C94E44">
      <w:pPr>
        <w:pStyle w:val="Obsah2"/>
        <w:spacing w:after="40" w:line="240" w:lineRule="auto"/>
        <w:rPr>
          <w:rFonts w:eastAsiaTheme="minorEastAsia"/>
          <w:b/>
          <w:noProof/>
          <w:lang w:eastAsia="cs-CZ"/>
        </w:rPr>
      </w:pPr>
      <w:hyperlink w:anchor="_Toc486481704" w:history="1">
        <w:r w:rsidR="00C94E44" w:rsidRPr="00C94E44">
          <w:rPr>
            <w:rStyle w:val="Hypertextovodkaz"/>
            <w:rFonts w:eastAsia="Times New Roman"/>
            <w:b/>
            <w:noProof/>
          </w:rPr>
          <w:t>3.5.</w:t>
        </w:r>
        <w:r w:rsidR="00C94E44" w:rsidRPr="00C94E44">
          <w:rPr>
            <w:rFonts w:eastAsiaTheme="minorEastAsia"/>
            <w:b/>
            <w:noProof/>
            <w:lang w:eastAsia="cs-CZ"/>
          </w:rPr>
          <w:tab/>
        </w:r>
        <w:r w:rsidR="00C94E44" w:rsidRPr="00C94E44">
          <w:rPr>
            <w:rStyle w:val="Hypertextovodkaz"/>
            <w:rFonts w:eastAsia="Times New Roman"/>
            <w:b/>
            <w:noProof/>
          </w:rPr>
          <w:t>Napojení DM VF XML DTM DMVS na DM DTM partnerů projektu</w:t>
        </w:r>
        <w:r w:rsidR="00C94E44" w:rsidRPr="00C94E44">
          <w:rPr>
            <w:b/>
            <w:noProof/>
            <w:webHidden/>
          </w:rPr>
          <w:tab/>
        </w:r>
        <w:r w:rsidR="00C94E44" w:rsidRPr="00C94E44">
          <w:rPr>
            <w:b/>
            <w:noProof/>
            <w:webHidden/>
          </w:rPr>
          <w:fldChar w:fldCharType="begin"/>
        </w:r>
        <w:r w:rsidR="00C94E44" w:rsidRPr="00C94E44">
          <w:rPr>
            <w:b/>
            <w:noProof/>
            <w:webHidden/>
          </w:rPr>
          <w:instrText xml:space="preserve"> PAGEREF _Toc486481704 \h </w:instrText>
        </w:r>
        <w:r w:rsidR="00C94E44" w:rsidRPr="00C94E44">
          <w:rPr>
            <w:b/>
            <w:noProof/>
            <w:webHidden/>
          </w:rPr>
        </w:r>
        <w:r w:rsidR="00C94E44" w:rsidRPr="00C94E44">
          <w:rPr>
            <w:b/>
            <w:noProof/>
            <w:webHidden/>
          </w:rPr>
          <w:fldChar w:fldCharType="separate"/>
        </w:r>
        <w:r w:rsidR="00C94E44" w:rsidRPr="00C94E44">
          <w:rPr>
            <w:b/>
            <w:noProof/>
            <w:webHidden/>
          </w:rPr>
          <w:t>6</w:t>
        </w:r>
        <w:r w:rsidR="00C94E44" w:rsidRPr="00C94E44">
          <w:rPr>
            <w:b/>
            <w:noProof/>
            <w:webHidden/>
          </w:rPr>
          <w:fldChar w:fldCharType="end"/>
        </w:r>
      </w:hyperlink>
    </w:p>
    <w:p w14:paraId="7E3363DC" w14:textId="77777777" w:rsidR="00C94E44" w:rsidRPr="00C94E44" w:rsidRDefault="00793A88" w:rsidP="00C94E44">
      <w:pPr>
        <w:pStyle w:val="Obsah2"/>
        <w:spacing w:after="40" w:line="240" w:lineRule="auto"/>
        <w:rPr>
          <w:rFonts w:eastAsiaTheme="minorEastAsia"/>
          <w:b/>
          <w:noProof/>
          <w:lang w:eastAsia="cs-CZ"/>
        </w:rPr>
      </w:pPr>
      <w:hyperlink w:anchor="_Toc486481705" w:history="1">
        <w:r w:rsidR="00C94E44" w:rsidRPr="00C94E44">
          <w:rPr>
            <w:rStyle w:val="Hypertextovodkaz"/>
            <w:rFonts w:eastAsia="Times New Roman"/>
            <w:b/>
            <w:noProof/>
          </w:rPr>
          <w:t>3.6.</w:t>
        </w:r>
        <w:r w:rsidR="00C94E44" w:rsidRPr="00C94E44">
          <w:rPr>
            <w:rFonts w:eastAsiaTheme="minorEastAsia"/>
            <w:b/>
            <w:noProof/>
            <w:lang w:eastAsia="cs-CZ"/>
          </w:rPr>
          <w:tab/>
        </w:r>
        <w:r w:rsidR="00C94E44" w:rsidRPr="00C94E44">
          <w:rPr>
            <w:rStyle w:val="Hypertextovodkaz"/>
            <w:rFonts w:eastAsia="Times New Roman"/>
            <w:b/>
            <w:noProof/>
          </w:rPr>
          <w:t>Napojení DM VF XML DTM DMVS na ontologický popis</w:t>
        </w:r>
        <w:r w:rsidR="00C94E44" w:rsidRPr="00C94E44">
          <w:rPr>
            <w:b/>
            <w:noProof/>
            <w:webHidden/>
          </w:rPr>
          <w:tab/>
        </w:r>
        <w:r w:rsidR="00C94E44" w:rsidRPr="00C94E44">
          <w:rPr>
            <w:b/>
            <w:noProof/>
            <w:webHidden/>
          </w:rPr>
          <w:fldChar w:fldCharType="begin"/>
        </w:r>
        <w:r w:rsidR="00C94E44" w:rsidRPr="00C94E44">
          <w:rPr>
            <w:b/>
            <w:noProof/>
            <w:webHidden/>
          </w:rPr>
          <w:instrText xml:space="preserve"> PAGEREF _Toc486481705 \h </w:instrText>
        </w:r>
        <w:r w:rsidR="00C94E44" w:rsidRPr="00C94E44">
          <w:rPr>
            <w:b/>
            <w:noProof/>
            <w:webHidden/>
          </w:rPr>
        </w:r>
        <w:r w:rsidR="00C94E44" w:rsidRPr="00C94E44">
          <w:rPr>
            <w:b/>
            <w:noProof/>
            <w:webHidden/>
          </w:rPr>
          <w:fldChar w:fldCharType="separate"/>
        </w:r>
        <w:r w:rsidR="00C94E44" w:rsidRPr="00C94E44">
          <w:rPr>
            <w:b/>
            <w:noProof/>
            <w:webHidden/>
          </w:rPr>
          <w:t>7</w:t>
        </w:r>
        <w:r w:rsidR="00C94E44" w:rsidRPr="00C94E44">
          <w:rPr>
            <w:b/>
            <w:noProof/>
            <w:webHidden/>
          </w:rPr>
          <w:fldChar w:fldCharType="end"/>
        </w:r>
      </w:hyperlink>
    </w:p>
    <w:p w14:paraId="148AE5B0" w14:textId="77777777" w:rsidR="00C94E44" w:rsidRPr="00C94E44" w:rsidRDefault="00793A88" w:rsidP="00C94E44">
      <w:pPr>
        <w:pStyle w:val="Obsah1"/>
        <w:spacing w:after="40"/>
        <w:rPr>
          <w:rFonts w:eastAsiaTheme="minorEastAsia"/>
          <w:lang w:eastAsia="cs-CZ"/>
        </w:rPr>
      </w:pPr>
      <w:hyperlink w:anchor="_Toc486481706" w:history="1">
        <w:r w:rsidR="00C94E44" w:rsidRPr="00C94E44">
          <w:rPr>
            <w:rStyle w:val="Hypertextovodkaz"/>
            <w:rFonts w:eastAsia="Times New Roman"/>
          </w:rPr>
          <w:t>4.</w:t>
        </w:r>
        <w:r w:rsidR="00C94E44" w:rsidRPr="00C94E44">
          <w:rPr>
            <w:rFonts w:eastAsiaTheme="minorEastAsia"/>
            <w:lang w:eastAsia="cs-CZ"/>
          </w:rPr>
          <w:tab/>
        </w:r>
        <w:r w:rsidR="00C94E44" w:rsidRPr="00C94E44">
          <w:rPr>
            <w:rStyle w:val="Hypertextovodkaz"/>
            <w:rFonts w:eastAsia="Times New Roman"/>
          </w:rPr>
          <w:t>Správa ontologického popisu</w:t>
        </w:r>
        <w:r w:rsidR="00C94E44" w:rsidRPr="00C94E44">
          <w:rPr>
            <w:webHidden/>
          </w:rPr>
          <w:tab/>
        </w:r>
        <w:r w:rsidR="00C94E44" w:rsidRPr="00C94E44">
          <w:rPr>
            <w:webHidden/>
          </w:rPr>
          <w:fldChar w:fldCharType="begin"/>
        </w:r>
        <w:r w:rsidR="00C94E44" w:rsidRPr="00C94E44">
          <w:rPr>
            <w:webHidden/>
          </w:rPr>
          <w:instrText xml:space="preserve"> PAGEREF _Toc486481706 \h </w:instrText>
        </w:r>
        <w:r w:rsidR="00C94E44" w:rsidRPr="00C94E44">
          <w:rPr>
            <w:webHidden/>
          </w:rPr>
        </w:r>
        <w:r w:rsidR="00C94E44" w:rsidRPr="00C94E44">
          <w:rPr>
            <w:webHidden/>
          </w:rPr>
          <w:fldChar w:fldCharType="separate"/>
        </w:r>
        <w:r w:rsidR="00C94E44" w:rsidRPr="00C94E44">
          <w:rPr>
            <w:webHidden/>
          </w:rPr>
          <w:t>7</w:t>
        </w:r>
        <w:r w:rsidR="00C94E44" w:rsidRPr="00C94E44">
          <w:rPr>
            <w:webHidden/>
          </w:rPr>
          <w:fldChar w:fldCharType="end"/>
        </w:r>
      </w:hyperlink>
    </w:p>
    <w:p w14:paraId="2F9A40AB" w14:textId="77777777" w:rsidR="00C94E44" w:rsidRPr="00C94E44" w:rsidRDefault="00793A88" w:rsidP="00C94E44">
      <w:pPr>
        <w:pStyle w:val="Obsah2"/>
        <w:spacing w:after="40" w:line="240" w:lineRule="auto"/>
        <w:rPr>
          <w:rFonts w:eastAsiaTheme="minorEastAsia"/>
          <w:b/>
          <w:noProof/>
          <w:lang w:eastAsia="cs-CZ"/>
        </w:rPr>
      </w:pPr>
      <w:hyperlink w:anchor="_Toc486481707" w:history="1">
        <w:r w:rsidR="00C94E44" w:rsidRPr="00C94E44">
          <w:rPr>
            <w:rStyle w:val="Hypertextovodkaz"/>
            <w:rFonts w:eastAsia="Times New Roman"/>
            <w:b/>
            <w:noProof/>
          </w:rPr>
          <w:t>4.1.</w:t>
        </w:r>
        <w:r w:rsidR="00C94E44" w:rsidRPr="00C94E44">
          <w:rPr>
            <w:rFonts w:eastAsiaTheme="minorEastAsia"/>
            <w:b/>
            <w:noProof/>
            <w:lang w:eastAsia="cs-CZ"/>
          </w:rPr>
          <w:tab/>
        </w:r>
        <w:r w:rsidR="00C94E44" w:rsidRPr="00C94E44">
          <w:rPr>
            <w:rStyle w:val="Hypertextovodkaz"/>
            <w:rFonts w:eastAsia="Times New Roman"/>
            <w:b/>
            <w:noProof/>
          </w:rPr>
          <w:t>Aktualizace ontologického popisu</w:t>
        </w:r>
        <w:r w:rsidR="00C94E44" w:rsidRPr="00C94E44">
          <w:rPr>
            <w:b/>
            <w:noProof/>
            <w:webHidden/>
          </w:rPr>
          <w:tab/>
        </w:r>
        <w:r w:rsidR="00C94E44" w:rsidRPr="00C94E44">
          <w:rPr>
            <w:b/>
            <w:noProof/>
            <w:webHidden/>
          </w:rPr>
          <w:fldChar w:fldCharType="begin"/>
        </w:r>
        <w:r w:rsidR="00C94E44" w:rsidRPr="00C94E44">
          <w:rPr>
            <w:b/>
            <w:noProof/>
            <w:webHidden/>
          </w:rPr>
          <w:instrText xml:space="preserve"> PAGEREF _Toc486481707 \h </w:instrText>
        </w:r>
        <w:r w:rsidR="00C94E44" w:rsidRPr="00C94E44">
          <w:rPr>
            <w:b/>
            <w:noProof/>
            <w:webHidden/>
          </w:rPr>
        </w:r>
        <w:r w:rsidR="00C94E44" w:rsidRPr="00C94E44">
          <w:rPr>
            <w:b/>
            <w:noProof/>
            <w:webHidden/>
          </w:rPr>
          <w:fldChar w:fldCharType="separate"/>
        </w:r>
        <w:r w:rsidR="00C94E44" w:rsidRPr="00C94E44">
          <w:rPr>
            <w:b/>
            <w:noProof/>
            <w:webHidden/>
          </w:rPr>
          <w:t>8</w:t>
        </w:r>
        <w:r w:rsidR="00C94E44" w:rsidRPr="00C94E44">
          <w:rPr>
            <w:b/>
            <w:noProof/>
            <w:webHidden/>
          </w:rPr>
          <w:fldChar w:fldCharType="end"/>
        </w:r>
      </w:hyperlink>
    </w:p>
    <w:p w14:paraId="4BAFAEA5" w14:textId="77777777" w:rsidR="00C94E44" w:rsidRPr="00C94E44" w:rsidRDefault="00793A88" w:rsidP="00C94E44">
      <w:pPr>
        <w:pStyle w:val="Obsah2"/>
        <w:spacing w:after="40" w:line="240" w:lineRule="auto"/>
        <w:rPr>
          <w:rFonts w:eastAsiaTheme="minorEastAsia"/>
          <w:b/>
          <w:noProof/>
          <w:lang w:eastAsia="cs-CZ"/>
        </w:rPr>
      </w:pPr>
      <w:hyperlink w:anchor="_Toc486481708" w:history="1">
        <w:r w:rsidR="00C94E44" w:rsidRPr="00C94E44">
          <w:rPr>
            <w:rStyle w:val="Hypertextovodkaz"/>
            <w:rFonts w:eastAsia="Times New Roman"/>
            <w:b/>
            <w:noProof/>
          </w:rPr>
          <w:t>4.2.</w:t>
        </w:r>
        <w:r w:rsidR="00C94E44" w:rsidRPr="00C94E44">
          <w:rPr>
            <w:rFonts w:eastAsiaTheme="minorEastAsia"/>
            <w:b/>
            <w:noProof/>
            <w:lang w:eastAsia="cs-CZ"/>
          </w:rPr>
          <w:tab/>
        </w:r>
        <w:r w:rsidR="00C94E44" w:rsidRPr="00C94E44">
          <w:rPr>
            <w:rStyle w:val="Hypertextovodkaz"/>
            <w:rFonts w:eastAsia="Times New Roman"/>
            <w:b/>
            <w:noProof/>
          </w:rPr>
          <w:t>Poskytování ontologického popisu</w:t>
        </w:r>
        <w:r w:rsidR="00C94E44" w:rsidRPr="00C94E44">
          <w:rPr>
            <w:b/>
            <w:noProof/>
            <w:webHidden/>
          </w:rPr>
          <w:tab/>
        </w:r>
        <w:r w:rsidR="00C94E44" w:rsidRPr="00C94E44">
          <w:rPr>
            <w:b/>
            <w:noProof/>
            <w:webHidden/>
          </w:rPr>
          <w:fldChar w:fldCharType="begin"/>
        </w:r>
        <w:r w:rsidR="00C94E44" w:rsidRPr="00C94E44">
          <w:rPr>
            <w:b/>
            <w:noProof/>
            <w:webHidden/>
          </w:rPr>
          <w:instrText xml:space="preserve"> PAGEREF _Toc486481708 \h </w:instrText>
        </w:r>
        <w:r w:rsidR="00C94E44" w:rsidRPr="00C94E44">
          <w:rPr>
            <w:b/>
            <w:noProof/>
            <w:webHidden/>
          </w:rPr>
        </w:r>
        <w:r w:rsidR="00C94E44" w:rsidRPr="00C94E44">
          <w:rPr>
            <w:b/>
            <w:noProof/>
            <w:webHidden/>
          </w:rPr>
          <w:fldChar w:fldCharType="separate"/>
        </w:r>
        <w:r w:rsidR="00C94E44" w:rsidRPr="00C94E44">
          <w:rPr>
            <w:b/>
            <w:noProof/>
            <w:webHidden/>
          </w:rPr>
          <w:t>8</w:t>
        </w:r>
        <w:r w:rsidR="00C94E44" w:rsidRPr="00C94E44">
          <w:rPr>
            <w:b/>
            <w:noProof/>
            <w:webHidden/>
          </w:rPr>
          <w:fldChar w:fldCharType="end"/>
        </w:r>
      </w:hyperlink>
    </w:p>
    <w:p w14:paraId="54DCE4FA" w14:textId="77777777" w:rsidR="006C5F2A" w:rsidRDefault="00725C40" w:rsidP="00C94E44">
      <w:pPr>
        <w:spacing w:after="40" w:line="240" w:lineRule="auto"/>
      </w:pPr>
      <w:r w:rsidRPr="00C94E44">
        <w:rPr>
          <w:b/>
          <w:bCs/>
        </w:rPr>
        <w:fldChar w:fldCharType="end"/>
      </w:r>
    </w:p>
    <w:p w14:paraId="39492A34" w14:textId="77777777" w:rsidR="006C5F2A" w:rsidRDefault="006C5F2A" w:rsidP="006C5F2A"/>
    <w:p w14:paraId="46E4EF7F" w14:textId="77777777" w:rsidR="006C5F2A" w:rsidRDefault="006C5F2A" w:rsidP="006C5F2A">
      <w:pPr>
        <w:rPr>
          <w:u w:val="single"/>
        </w:rPr>
      </w:pPr>
    </w:p>
    <w:p w14:paraId="57C4B679" w14:textId="77777777" w:rsidR="006C5F2A" w:rsidRPr="006C5F2A" w:rsidRDefault="006C5F2A" w:rsidP="006C5F2A"/>
    <w:p w14:paraId="309929E8" w14:textId="77777777" w:rsidR="00906B77" w:rsidRPr="00E96BD2" w:rsidRDefault="00906B77" w:rsidP="009F61A4">
      <w:pPr>
        <w:pStyle w:val="Nadpis1"/>
        <w:numPr>
          <w:ilvl w:val="0"/>
          <w:numId w:val="1"/>
        </w:numPr>
        <w:rPr>
          <w:rFonts w:eastAsia="Times New Roman"/>
        </w:rPr>
      </w:pPr>
      <w:bookmarkStart w:id="6" w:name="_Toc486481697"/>
      <w:r w:rsidRPr="00E96BD2">
        <w:rPr>
          <w:rFonts w:eastAsia="Times New Roman"/>
        </w:rPr>
        <w:lastRenderedPageBreak/>
        <w:t>Základní pojmy</w:t>
      </w:r>
      <w:r w:rsidR="0079599D" w:rsidRPr="00E96BD2">
        <w:rPr>
          <w:rFonts w:eastAsia="Times New Roman"/>
        </w:rPr>
        <w:t xml:space="preserve"> a</w:t>
      </w:r>
      <w:r w:rsidR="00204124" w:rsidRPr="00E96BD2">
        <w:rPr>
          <w:rFonts w:eastAsia="Times New Roman"/>
        </w:rPr>
        <w:t xml:space="preserve"> zkratky</w:t>
      </w:r>
      <w:bookmarkEnd w:id="6"/>
    </w:p>
    <w:p w14:paraId="30920C7E" w14:textId="14A15776" w:rsidR="00F359D2" w:rsidRDefault="00F359D2" w:rsidP="00E96BD2">
      <w:pPr>
        <w:keepNext/>
        <w:keepLines/>
        <w:spacing w:before="120" w:after="40" w:line="240" w:lineRule="auto"/>
        <w:jc w:val="both"/>
        <w:rPr>
          <w:b/>
        </w:rPr>
      </w:pPr>
      <w:r>
        <w:rPr>
          <w:b/>
        </w:rPr>
        <w:t>VF DMVS</w:t>
      </w:r>
    </w:p>
    <w:p w14:paraId="11EBC511" w14:textId="2ADFCE2E" w:rsidR="00F359D2" w:rsidRPr="005409C3" w:rsidRDefault="00F359D2" w:rsidP="00F359D2">
      <w:pPr>
        <w:keepNext/>
        <w:keepLines/>
        <w:spacing w:before="40" w:after="40" w:line="240" w:lineRule="auto"/>
        <w:jc w:val="both"/>
      </w:pPr>
      <w:r w:rsidRPr="005409C3">
        <w:t xml:space="preserve">Výměnný formát </w:t>
      </w:r>
      <w:r>
        <w:t>D</w:t>
      </w:r>
      <w:r w:rsidRPr="005409C3">
        <w:t>igitální mapy veřejné správy</w:t>
      </w:r>
      <w:r>
        <w:t xml:space="preserve"> </w:t>
      </w:r>
    </w:p>
    <w:p w14:paraId="7EE97CF9" w14:textId="33FCA431" w:rsidR="005E5EE1" w:rsidRPr="00E96BD2" w:rsidRDefault="005E5EE1" w:rsidP="00E96BD2">
      <w:pPr>
        <w:keepNext/>
        <w:keepLines/>
        <w:spacing w:before="120" w:after="40" w:line="240" w:lineRule="auto"/>
        <w:jc w:val="both"/>
        <w:rPr>
          <w:b/>
        </w:rPr>
      </w:pPr>
      <w:r w:rsidRPr="00E96BD2">
        <w:rPr>
          <w:b/>
        </w:rPr>
        <w:t>VF XML</w:t>
      </w:r>
      <w:r w:rsidRPr="00E96BD2">
        <w:rPr>
          <w:b/>
        </w:rPr>
        <w:tab/>
      </w:r>
      <w:r w:rsidR="00F359D2">
        <w:rPr>
          <w:b/>
        </w:rPr>
        <w:t>DTM DMVS</w:t>
      </w:r>
    </w:p>
    <w:p w14:paraId="5E6C5889" w14:textId="0CC641B6" w:rsidR="005E5EE1" w:rsidRPr="005409C3" w:rsidRDefault="00883458" w:rsidP="005409C3">
      <w:pPr>
        <w:keepNext/>
        <w:keepLines/>
        <w:spacing w:before="40" w:after="40" w:line="240" w:lineRule="auto"/>
        <w:jc w:val="both"/>
      </w:pPr>
      <w:r>
        <w:t xml:space="preserve">Výměnný formát XML </w:t>
      </w:r>
      <w:r w:rsidRPr="005409C3">
        <w:t>Digitální technick</w:t>
      </w:r>
      <w:r>
        <w:t>é</w:t>
      </w:r>
      <w:r w:rsidRPr="005409C3">
        <w:t xml:space="preserve"> map</w:t>
      </w:r>
      <w:r>
        <w:t>y</w:t>
      </w:r>
      <w:r w:rsidRPr="005409C3">
        <w:t xml:space="preserve"> Digitální mapy veřejné správy</w:t>
      </w:r>
      <w:r>
        <w:rPr>
          <w:lang w:val="en-US"/>
        </w:rPr>
        <w:t>;</w:t>
      </w:r>
      <w:r>
        <w:t xml:space="preserve"> Účelově datově vymezená část VF DMVS </w:t>
      </w:r>
      <w:r w:rsidR="00F359D2">
        <w:t>zaměřující se na oblast dat Digitálních technických map</w:t>
      </w:r>
    </w:p>
    <w:p w14:paraId="0E2F4F63" w14:textId="485983E6" w:rsidR="004047DD" w:rsidRPr="00E96BD2" w:rsidRDefault="004047DD" w:rsidP="004047DD">
      <w:pPr>
        <w:keepNext/>
        <w:keepLines/>
        <w:spacing w:before="120" w:after="40" w:line="240" w:lineRule="auto"/>
        <w:jc w:val="both"/>
        <w:rPr>
          <w:b/>
        </w:rPr>
      </w:pPr>
      <w:r>
        <w:rPr>
          <w:b/>
        </w:rPr>
        <w:t>DM</w:t>
      </w:r>
    </w:p>
    <w:p w14:paraId="48054355" w14:textId="239BCD7E" w:rsidR="004047DD" w:rsidRPr="005409C3" w:rsidRDefault="004047DD" w:rsidP="004047DD">
      <w:pPr>
        <w:keepNext/>
        <w:keepLines/>
        <w:spacing w:before="40" w:after="40" w:line="240" w:lineRule="auto"/>
        <w:jc w:val="both"/>
      </w:pPr>
      <w:r>
        <w:t>Datový model</w:t>
      </w:r>
    </w:p>
    <w:p w14:paraId="0A412C19" w14:textId="77777777" w:rsidR="003C6255" w:rsidRPr="00E96BD2" w:rsidRDefault="00376615" w:rsidP="00E96BD2">
      <w:pPr>
        <w:keepNext/>
        <w:keepLines/>
        <w:spacing w:before="120" w:after="40" w:line="240" w:lineRule="auto"/>
        <w:jc w:val="both"/>
        <w:rPr>
          <w:b/>
        </w:rPr>
      </w:pPr>
      <w:r w:rsidRPr="00E96BD2">
        <w:rPr>
          <w:b/>
        </w:rPr>
        <w:t>ÚMPS</w:t>
      </w:r>
    </w:p>
    <w:p w14:paraId="0145777A" w14:textId="77777777" w:rsidR="00A646F0" w:rsidRPr="005409C3" w:rsidRDefault="00DD4D2A" w:rsidP="00B00728">
      <w:pPr>
        <w:keepNext/>
        <w:keepLines/>
        <w:spacing w:before="40" w:after="40" w:line="240" w:lineRule="auto"/>
        <w:jc w:val="both"/>
      </w:pPr>
      <w:r w:rsidRPr="005409C3">
        <w:t>Účelová mapa povrchové situace</w:t>
      </w:r>
    </w:p>
    <w:p w14:paraId="7D2385E3" w14:textId="1F2E88A1" w:rsidR="006A6212" w:rsidRPr="00E96BD2" w:rsidRDefault="006A6212" w:rsidP="00E96BD2">
      <w:pPr>
        <w:keepNext/>
        <w:keepLines/>
        <w:spacing w:before="120" w:after="40" w:line="240" w:lineRule="auto"/>
        <w:jc w:val="both"/>
        <w:rPr>
          <w:b/>
        </w:rPr>
      </w:pPr>
      <w:r w:rsidRPr="00E96BD2">
        <w:rPr>
          <w:b/>
        </w:rPr>
        <w:t>OMPS</w:t>
      </w:r>
    </w:p>
    <w:p w14:paraId="56D44F13" w14:textId="40A7FD34" w:rsidR="006A6212" w:rsidRPr="005409C3" w:rsidRDefault="006A6212" w:rsidP="006A6212">
      <w:pPr>
        <w:keepNext/>
        <w:keepLines/>
        <w:spacing w:before="40" w:after="40" w:line="240" w:lineRule="auto"/>
        <w:jc w:val="both"/>
      </w:pPr>
      <w:r w:rsidRPr="005409C3">
        <w:t>Objektová mapa povrchové situace</w:t>
      </w:r>
    </w:p>
    <w:p w14:paraId="6105463B" w14:textId="77777777" w:rsidR="005E5EE1" w:rsidRPr="00E96BD2" w:rsidRDefault="005E5EE1" w:rsidP="00E96BD2">
      <w:pPr>
        <w:keepNext/>
        <w:keepLines/>
        <w:spacing w:before="120" w:after="40" w:line="240" w:lineRule="auto"/>
        <w:jc w:val="both"/>
        <w:rPr>
          <w:b/>
        </w:rPr>
      </w:pPr>
      <w:r w:rsidRPr="00E96BD2">
        <w:rPr>
          <w:b/>
        </w:rPr>
        <w:t>TI</w:t>
      </w:r>
    </w:p>
    <w:p w14:paraId="22642725" w14:textId="77777777" w:rsidR="005E5EE1" w:rsidRDefault="005E5EE1" w:rsidP="00E96BD2">
      <w:pPr>
        <w:keepNext/>
        <w:keepLines/>
        <w:spacing w:before="40" w:after="40" w:line="240" w:lineRule="auto"/>
        <w:jc w:val="both"/>
      </w:pPr>
      <w:r>
        <w:t>Technická infrastruktura</w:t>
      </w:r>
    </w:p>
    <w:p w14:paraId="0DD61F00" w14:textId="77777777" w:rsidR="005E5EE1" w:rsidRPr="00E96BD2" w:rsidRDefault="005E5EE1" w:rsidP="00E96BD2">
      <w:pPr>
        <w:keepNext/>
        <w:keepLines/>
        <w:spacing w:before="120" w:after="40" w:line="240" w:lineRule="auto"/>
        <w:jc w:val="both"/>
        <w:rPr>
          <w:b/>
        </w:rPr>
      </w:pPr>
      <w:r w:rsidRPr="00E96BD2">
        <w:rPr>
          <w:b/>
        </w:rPr>
        <w:t>Objektový typ</w:t>
      </w:r>
    </w:p>
    <w:p w14:paraId="6A6FF3DA" w14:textId="32D33C64" w:rsidR="005E5EE1" w:rsidRPr="005409C3" w:rsidRDefault="005E5EE1" w:rsidP="005409C3">
      <w:pPr>
        <w:keepNext/>
        <w:keepLines/>
        <w:spacing w:before="40" w:after="40" w:line="240" w:lineRule="auto"/>
        <w:jc w:val="both"/>
      </w:pPr>
      <w:r w:rsidRPr="005409C3">
        <w:t>Základní typ objektu s unikátním pojmenováním</w:t>
      </w:r>
      <w:r w:rsidR="00D559EB">
        <w:t xml:space="preserve"> </w:t>
      </w:r>
      <w:r w:rsidR="00625FE7">
        <w:t>předávaný prostřednictvím</w:t>
      </w:r>
      <w:r w:rsidR="00D559EB">
        <w:t xml:space="preserve"> VF XML</w:t>
      </w:r>
    </w:p>
    <w:p w14:paraId="63EADC84" w14:textId="77777777" w:rsidR="005E5EE1" w:rsidRPr="00E96BD2" w:rsidRDefault="005E5EE1" w:rsidP="00E96BD2">
      <w:pPr>
        <w:keepNext/>
        <w:keepLines/>
        <w:spacing w:before="120" w:after="40" w:line="240" w:lineRule="auto"/>
        <w:jc w:val="both"/>
        <w:rPr>
          <w:b/>
        </w:rPr>
      </w:pPr>
      <w:r w:rsidRPr="00E96BD2">
        <w:rPr>
          <w:b/>
        </w:rPr>
        <w:t>Objektový atribut</w:t>
      </w:r>
    </w:p>
    <w:p w14:paraId="441AAA7D" w14:textId="77777777" w:rsidR="005E5EE1" w:rsidRPr="005409C3" w:rsidRDefault="005E5EE1" w:rsidP="005409C3">
      <w:pPr>
        <w:keepNext/>
        <w:keepLines/>
        <w:spacing w:before="40" w:after="40" w:line="240" w:lineRule="auto"/>
        <w:jc w:val="both"/>
      </w:pPr>
      <w:r w:rsidRPr="005409C3">
        <w:t>Sledovaný údaj na objektovém typu</w:t>
      </w:r>
    </w:p>
    <w:p w14:paraId="3AF5963A" w14:textId="77777777" w:rsidR="005E5EE1" w:rsidRPr="00E96BD2" w:rsidRDefault="005E5EE1" w:rsidP="00E96BD2">
      <w:pPr>
        <w:keepNext/>
        <w:keepLines/>
        <w:spacing w:before="120" w:after="40" w:line="240" w:lineRule="auto"/>
        <w:jc w:val="both"/>
        <w:rPr>
          <w:b/>
        </w:rPr>
      </w:pPr>
      <w:r w:rsidRPr="00E96BD2">
        <w:rPr>
          <w:b/>
        </w:rPr>
        <w:t>URI</w:t>
      </w:r>
    </w:p>
    <w:p w14:paraId="7A90F4C0" w14:textId="77777777" w:rsidR="005E5EE1" w:rsidRDefault="005E5EE1" w:rsidP="005409C3">
      <w:pPr>
        <w:keepNext/>
        <w:keepLines/>
        <w:spacing w:before="40" w:after="40" w:line="240" w:lineRule="auto"/>
        <w:jc w:val="both"/>
      </w:pPr>
      <w:proofErr w:type="spellStart"/>
      <w:r w:rsidRPr="005409C3">
        <w:t>Uniform</w:t>
      </w:r>
      <w:proofErr w:type="spellEnd"/>
      <w:r w:rsidRPr="005409C3">
        <w:t xml:space="preserve"> </w:t>
      </w:r>
      <w:proofErr w:type="spellStart"/>
      <w:r w:rsidRPr="005409C3">
        <w:t>Resource</w:t>
      </w:r>
      <w:proofErr w:type="spellEnd"/>
      <w:r w:rsidRPr="005409C3">
        <w:t xml:space="preserve"> </w:t>
      </w:r>
      <w:proofErr w:type="spellStart"/>
      <w:r w:rsidRPr="005409C3">
        <w:t>Identifier</w:t>
      </w:r>
      <w:proofErr w:type="spellEnd"/>
    </w:p>
    <w:p w14:paraId="23553533" w14:textId="77777777" w:rsidR="00DC33F5" w:rsidRPr="00E96BD2" w:rsidRDefault="00DC33F5" w:rsidP="00DC33F5">
      <w:pPr>
        <w:keepNext/>
        <w:keepLines/>
        <w:spacing w:before="120" w:after="40" w:line="240" w:lineRule="auto"/>
        <w:jc w:val="both"/>
        <w:rPr>
          <w:b/>
        </w:rPr>
      </w:pPr>
      <w:r w:rsidRPr="00E96BD2">
        <w:rPr>
          <w:b/>
        </w:rPr>
        <w:t>XML</w:t>
      </w:r>
    </w:p>
    <w:p w14:paraId="16E6A9CA" w14:textId="77777777" w:rsidR="00DC33F5" w:rsidRPr="005409C3" w:rsidRDefault="00DC33F5" w:rsidP="00DC33F5">
      <w:pPr>
        <w:keepNext/>
        <w:keepLines/>
        <w:spacing w:before="40" w:after="40" w:line="240" w:lineRule="auto"/>
        <w:jc w:val="both"/>
      </w:pPr>
      <w:proofErr w:type="spellStart"/>
      <w:r w:rsidRPr="005409C3">
        <w:t>Extensible</w:t>
      </w:r>
      <w:proofErr w:type="spellEnd"/>
      <w:r w:rsidRPr="005409C3">
        <w:t xml:space="preserve"> </w:t>
      </w:r>
      <w:proofErr w:type="spellStart"/>
      <w:r w:rsidRPr="005409C3">
        <w:t>Markup</w:t>
      </w:r>
      <w:proofErr w:type="spellEnd"/>
      <w:r w:rsidRPr="005409C3">
        <w:t xml:space="preserve"> </w:t>
      </w:r>
      <w:proofErr w:type="spellStart"/>
      <w:r w:rsidRPr="005409C3">
        <w:t>Language</w:t>
      </w:r>
      <w:proofErr w:type="spellEnd"/>
    </w:p>
    <w:p w14:paraId="2A0C7011" w14:textId="77777777" w:rsidR="00DC33F5" w:rsidRPr="00E96BD2" w:rsidRDefault="00DC33F5" w:rsidP="00DC33F5">
      <w:pPr>
        <w:keepNext/>
        <w:keepLines/>
        <w:spacing w:before="120" w:after="40" w:line="240" w:lineRule="auto"/>
        <w:jc w:val="both"/>
        <w:rPr>
          <w:b/>
        </w:rPr>
      </w:pPr>
      <w:r w:rsidRPr="00E96BD2">
        <w:rPr>
          <w:b/>
        </w:rPr>
        <w:t>XSD</w:t>
      </w:r>
    </w:p>
    <w:p w14:paraId="3A34132B" w14:textId="77777777" w:rsidR="00DC33F5" w:rsidRDefault="00DC33F5" w:rsidP="00DC33F5">
      <w:pPr>
        <w:keepNext/>
        <w:keepLines/>
        <w:spacing w:before="40" w:after="40" w:line="240" w:lineRule="auto"/>
        <w:jc w:val="both"/>
      </w:pPr>
      <w:r w:rsidRPr="00F1452E">
        <w:t xml:space="preserve">XML </w:t>
      </w:r>
      <w:proofErr w:type="spellStart"/>
      <w:r w:rsidRPr="00F1452E">
        <w:t>Schema</w:t>
      </w:r>
      <w:proofErr w:type="spellEnd"/>
      <w:r w:rsidRPr="00F1452E">
        <w:t xml:space="preserve"> </w:t>
      </w:r>
      <w:proofErr w:type="spellStart"/>
      <w:r w:rsidRPr="00F1452E">
        <w:t>Definition</w:t>
      </w:r>
      <w:proofErr w:type="spellEnd"/>
    </w:p>
    <w:p w14:paraId="228696CB" w14:textId="26DBBF9B" w:rsidR="004047DD" w:rsidRPr="004047DD" w:rsidRDefault="004047DD" w:rsidP="004047DD">
      <w:pPr>
        <w:keepNext/>
        <w:keepLines/>
        <w:spacing w:before="120" w:after="40" w:line="240" w:lineRule="auto"/>
        <w:jc w:val="both"/>
        <w:rPr>
          <w:b/>
        </w:rPr>
      </w:pPr>
      <w:r>
        <w:rPr>
          <w:b/>
        </w:rPr>
        <w:t>Partneři projektu</w:t>
      </w:r>
    </w:p>
    <w:p w14:paraId="47D3B12F" w14:textId="189396BC" w:rsidR="004047DD" w:rsidRDefault="004047DD" w:rsidP="00D208D5">
      <w:pPr>
        <w:keepNext/>
        <w:keepLines/>
        <w:spacing w:before="40" w:after="40" w:line="240" w:lineRule="auto"/>
        <w:jc w:val="both"/>
      </w:pPr>
      <w:r>
        <w:t>Spolupracující</w:t>
      </w:r>
      <w:r w:rsidRPr="00DD2EFE">
        <w:t xml:space="preserve"> subjekty, které aktivně kooperují při analytických činnostech, připomínkovacích řízeních, pozitivně přispívají k podpoře a úspěšnému zavedení VF </w:t>
      </w:r>
      <w:r w:rsidR="00883458">
        <w:t>DMVS</w:t>
      </w:r>
      <w:r w:rsidRPr="00DD2EFE">
        <w:t xml:space="preserve"> do p</w:t>
      </w:r>
      <w:r w:rsidR="00883458">
        <w:t>raxe a významní uživatelé VF DMVS</w:t>
      </w:r>
      <w:r>
        <w:t>.</w:t>
      </w:r>
    </w:p>
    <w:p w14:paraId="418F5F56" w14:textId="0B176B31" w:rsidR="00D208D5" w:rsidRDefault="00D208D5">
      <w:r>
        <w:br w:type="page"/>
      </w:r>
    </w:p>
    <w:p w14:paraId="78224C4C" w14:textId="77777777" w:rsidR="00906B77" w:rsidRPr="00252BEF" w:rsidRDefault="00906B77" w:rsidP="009F61A4">
      <w:pPr>
        <w:pStyle w:val="Nadpis1"/>
        <w:numPr>
          <w:ilvl w:val="0"/>
          <w:numId w:val="1"/>
        </w:numPr>
        <w:rPr>
          <w:rFonts w:eastAsia="Times New Roman"/>
        </w:rPr>
      </w:pPr>
      <w:bookmarkStart w:id="7" w:name="_Toc486481698"/>
      <w:r w:rsidRPr="00252BEF">
        <w:rPr>
          <w:rFonts w:eastAsia="Times New Roman"/>
        </w:rPr>
        <w:lastRenderedPageBreak/>
        <w:t>Úvod</w:t>
      </w:r>
      <w:bookmarkEnd w:id="7"/>
    </w:p>
    <w:p w14:paraId="60D8EC71" w14:textId="543838E4" w:rsidR="00CC183F" w:rsidRPr="007C429D" w:rsidRDefault="00CC183F" w:rsidP="00CC183F">
      <w:pPr>
        <w:keepNext/>
        <w:keepLines/>
        <w:spacing w:before="40" w:after="40" w:line="240" w:lineRule="auto"/>
        <w:jc w:val="both"/>
      </w:pPr>
      <w:r w:rsidRPr="007C429D">
        <w:t xml:space="preserve">Cílem projektu je </w:t>
      </w:r>
      <w:r w:rsidR="00C37E4B" w:rsidRPr="007C429D">
        <w:t>vytvoření standardizovaného formátu pro</w:t>
      </w:r>
      <w:r w:rsidRPr="007C429D">
        <w:t xml:space="preserve"> sdílení dat</w:t>
      </w:r>
      <w:r w:rsidR="00C37E4B" w:rsidRPr="007C429D">
        <w:t xml:space="preserve"> DTM</w:t>
      </w:r>
      <w:r w:rsidRPr="007C429D">
        <w:t xml:space="preserve"> DMVS mezi</w:t>
      </w:r>
      <w:r w:rsidR="00C920C3" w:rsidRPr="007C429D">
        <w:t xml:space="preserve"> partnery DMVS, subjekty veřejné správy a dalšími uživateli.</w:t>
      </w:r>
      <w:r w:rsidRPr="007C429D">
        <w:t xml:space="preserve"> </w:t>
      </w:r>
      <w:r w:rsidR="001100A6" w:rsidRPr="007C429D">
        <w:t xml:space="preserve">Dílčím cílem projektu je implementace VF </w:t>
      </w:r>
      <w:r w:rsidR="00F359D2">
        <w:t>DMVS</w:t>
      </w:r>
      <w:r w:rsidR="001100A6" w:rsidRPr="007C429D">
        <w:t xml:space="preserve"> jako univerzálního formátu pro předávání dat geodetických a projekčních zakázek. </w:t>
      </w:r>
      <w:r w:rsidRPr="007C429D">
        <w:t>Prostředky k naplnění t</w:t>
      </w:r>
      <w:r w:rsidR="001100A6" w:rsidRPr="007C429D">
        <w:t>ěc</w:t>
      </w:r>
      <w:r w:rsidRPr="007C429D">
        <w:t>hto cíl</w:t>
      </w:r>
      <w:r w:rsidR="001100A6" w:rsidRPr="007C429D">
        <w:t>ů</w:t>
      </w:r>
      <w:r w:rsidRPr="007C429D">
        <w:t xml:space="preserve"> jsou standardizace </w:t>
      </w:r>
      <w:r w:rsidR="00C920C3" w:rsidRPr="007C429D">
        <w:t>předávání dat</w:t>
      </w:r>
      <w:r w:rsidRPr="007C429D">
        <w:t>, aktualizace a tvorby dat a zavedení univerzálního výměnného formátu, který bude zajišťovat jednotný a plnohodnotný formát</w:t>
      </w:r>
      <w:r w:rsidR="00C920C3" w:rsidRPr="007C429D">
        <w:t>.</w:t>
      </w:r>
    </w:p>
    <w:p w14:paraId="7CF39C44" w14:textId="77777777" w:rsidR="00CC183F" w:rsidRPr="007C429D" w:rsidRDefault="00CC183F" w:rsidP="00CC183F">
      <w:pPr>
        <w:keepNext/>
        <w:keepLines/>
        <w:spacing w:before="40" w:after="40" w:line="240" w:lineRule="auto"/>
        <w:jc w:val="both"/>
      </w:pPr>
    </w:p>
    <w:p w14:paraId="3A1145ED" w14:textId="6B86BC10" w:rsidR="00CC183F" w:rsidRPr="007C429D" w:rsidRDefault="00CC183F" w:rsidP="00CC183F">
      <w:pPr>
        <w:keepNext/>
        <w:keepLines/>
        <w:spacing w:before="40" w:after="40" w:line="240" w:lineRule="auto"/>
        <w:jc w:val="both"/>
      </w:pPr>
      <w:r w:rsidRPr="007C429D">
        <w:t xml:space="preserve">Struktura výměnného formátu je věcně a přehledně definována, aby byla srozumitelná všem potenciálním uživatelům. V rámci standardizace je zajištěna jednoznačná charakteristika dat včetně unikátního pojmenování jednotlivých typových objektů vedených v datových skladech DMVS, kterou zajišťují datový model VF </w:t>
      </w:r>
      <w:r w:rsidR="00F359D2">
        <w:t>DMVS</w:t>
      </w:r>
      <w:r w:rsidRPr="007C429D">
        <w:t xml:space="preserve"> a ontologický popis.</w:t>
      </w:r>
    </w:p>
    <w:p w14:paraId="7ECD4CA9" w14:textId="1FDCEF04" w:rsidR="002C3071" w:rsidRPr="007C429D" w:rsidRDefault="002C3071" w:rsidP="0045715F">
      <w:pPr>
        <w:pStyle w:val="Odstavecseseznamem"/>
        <w:keepNext/>
        <w:keepLines/>
        <w:numPr>
          <w:ilvl w:val="0"/>
          <w:numId w:val="7"/>
        </w:numPr>
        <w:spacing w:before="60" w:after="60" w:line="240" w:lineRule="auto"/>
        <w:ind w:left="714" w:hanging="357"/>
        <w:contextualSpacing w:val="0"/>
        <w:jc w:val="both"/>
      </w:pPr>
      <w:r w:rsidRPr="007C429D">
        <w:t>Výměnný formát neobsahuje informace o relacích mezi objekty</w:t>
      </w:r>
      <w:r w:rsidR="00BD7FB1" w:rsidRPr="007C429D">
        <w:t xml:space="preserve"> DTM DMVS, </w:t>
      </w:r>
      <w:r w:rsidRPr="007C429D">
        <w:t xml:space="preserve">s výjimkou hierarchické klasifikace objektů. </w:t>
      </w:r>
    </w:p>
    <w:p w14:paraId="43B4730F" w14:textId="43E619A4" w:rsidR="00CC183F" w:rsidRPr="007C429D" w:rsidRDefault="00CC183F" w:rsidP="0045715F">
      <w:pPr>
        <w:pStyle w:val="Odstavecseseznamem"/>
        <w:keepNext/>
        <w:keepLines/>
        <w:numPr>
          <w:ilvl w:val="0"/>
          <w:numId w:val="7"/>
        </w:numPr>
        <w:spacing w:before="60" w:after="60" w:line="240" w:lineRule="auto"/>
        <w:ind w:left="714" w:hanging="357"/>
        <w:contextualSpacing w:val="0"/>
        <w:jc w:val="both"/>
      </w:pPr>
      <w:r w:rsidRPr="007C429D">
        <w:t>Významový (sémantický) popis objektů a jejich logických vztahů je definován ontologickým popisem.</w:t>
      </w:r>
    </w:p>
    <w:p w14:paraId="5A97974C" w14:textId="77777777" w:rsidR="00CC183F" w:rsidRPr="007C429D" w:rsidRDefault="00CC183F" w:rsidP="0045715F">
      <w:pPr>
        <w:pStyle w:val="Odstavecseseznamem"/>
        <w:keepNext/>
        <w:keepLines/>
        <w:numPr>
          <w:ilvl w:val="0"/>
          <w:numId w:val="7"/>
        </w:numPr>
        <w:spacing w:before="60" w:after="60" w:line="240" w:lineRule="auto"/>
        <w:ind w:left="714" w:hanging="357"/>
        <w:contextualSpacing w:val="0"/>
        <w:jc w:val="both"/>
      </w:pPr>
      <w:r w:rsidRPr="007C429D">
        <w:t>Zajištění integrity datového obsahu včetně dodržení topologických, identifikačních a dalších pravidel se předpokládá na úrovni aplikační (tj. např. při přejímce dat ve výměnném formátu a jejich zapracování do datového skladu).</w:t>
      </w:r>
    </w:p>
    <w:p w14:paraId="41D3B5EE" w14:textId="42C853B7" w:rsidR="00CC183F" w:rsidRPr="007C429D" w:rsidRDefault="00CC183F" w:rsidP="0045715F">
      <w:pPr>
        <w:pStyle w:val="Odstavecseseznamem"/>
        <w:keepNext/>
        <w:keepLines/>
        <w:numPr>
          <w:ilvl w:val="0"/>
          <w:numId w:val="7"/>
        </w:numPr>
        <w:spacing w:before="60" w:after="60" w:line="240" w:lineRule="auto"/>
        <w:ind w:left="714" w:hanging="357"/>
        <w:contextualSpacing w:val="0"/>
        <w:jc w:val="both"/>
      </w:pPr>
      <w:r w:rsidRPr="007C429D">
        <w:t>V První etapě projektu je řešení zaměřeno na část DTM. Výměnný formát je připraven</w:t>
      </w:r>
      <w:r w:rsidR="00BD7FB1" w:rsidRPr="007C429D">
        <w:t xml:space="preserve"> tak, aby mohl být v budoucnu </w:t>
      </w:r>
      <w:r w:rsidRPr="007C429D">
        <w:t>rozš</w:t>
      </w:r>
      <w:r w:rsidR="00BD7FB1" w:rsidRPr="007C429D">
        <w:t>i</w:t>
      </w:r>
      <w:r w:rsidRPr="007C429D">
        <w:t>ř</w:t>
      </w:r>
      <w:r w:rsidR="00BD7FB1" w:rsidRPr="007C429D">
        <w:t xml:space="preserve">ován </w:t>
      </w:r>
      <w:r w:rsidRPr="007C429D">
        <w:t>o další datové struktury DMVS.</w:t>
      </w:r>
    </w:p>
    <w:p w14:paraId="71F7490B" w14:textId="77777777" w:rsidR="00CC183F" w:rsidRPr="007C429D" w:rsidRDefault="00CC183F" w:rsidP="00CC183F">
      <w:pPr>
        <w:keepNext/>
        <w:keepLines/>
        <w:spacing w:before="40" w:after="40" w:line="240" w:lineRule="auto"/>
        <w:jc w:val="both"/>
      </w:pPr>
    </w:p>
    <w:p w14:paraId="1E577DDE" w14:textId="6AB81DD8" w:rsidR="00CC183F" w:rsidRDefault="00CC183F" w:rsidP="00CC183F">
      <w:pPr>
        <w:keepNext/>
        <w:keepLines/>
        <w:spacing w:before="40" w:after="40" w:line="240" w:lineRule="auto"/>
        <w:jc w:val="both"/>
      </w:pPr>
      <w:r w:rsidRPr="007C429D">
        <w:t>Projekt je realizován ve spolupráci s následujícími subjekty - Plzeňský kraj, Hlavní město Praha, Kraj Vysočina, Liberecký kraj, Karlovarský kraj</w:t>
      </w:r>
      <w:r w:rsidR="00DA3A3F">
        <w:t>,</w:t>
      </w:r>
      <w:r w:rsidRPr="007C429D">
        <w:t xml:space="preserve"> Zlínský kraj</w:t>
      </w:r>
      <w:r w:rsidR="00DA3A3F">
        <w:t xml:space="preserve"> a Statutární město Brno</w:t>
      </w:r>
      <w:r w:rsidRPr="007C429D">
        <w:t>.</w:t>
      </w:r>
    </w:p>
    <w:p w14:paraId="115B86E2" w14:textId="77777777" w:rsidR="00E47B22" w:rsidRDefault="00E47B22" w:rsidP="00E47B22">
      <w:pPr>
        <w:keepNext/>
        <w:keepLines/>
        <w:spacing w:before="40" w:after="40" w:line="240" w:lineRule="auto"/>
        <w:jc w:val="both"/>
      </w:pPr>
    </w:p>
    <w:p w14:paraId="2250D080" w14:textId="6018F1F9" w:rsidR="00E47B22" w:rsidRDefault="00E47B22" w:rsidP="00E47B22">
      <w:pPr>
        <w:keepNext/>
        <w:keepLines/>
        <w:spacing w:before="40" w:after="40" w:line="240" w:lineRule="auto"/>
        <w:jc w:val="both"/>
      </w:pPr>
      <w:r>
        <w:t xml:space="preserve">Standard VF XML DTM DMVS vychází a navazuje na předchozí etapy projektu, v rámci kterých byl </w:t>
      </w:r>
      <w:r w:rsidR="00832747">
        <w:t>stanoven k</w:t>
      </w:r>
      <w:r>
        <w:t xml:space="preserve">oncept VF </w:t>
      </w:r>
      <w:r w:rsidR="00F359D2">
        <w:t>DMVS</w:t>
      </w:r>
      <w:r>
        <w:t>, provedeny analýzy datových modelů</w:t>
      </w:r>
      <w:r w:rsidR="004C71E9">
        <w:t xml:space="preserve"> DTM</w:t>
      </w:r>
      <w:r>
        <w:t xml:space="preserve"> spolupracujících subjek</w:t>
      </w:r>
      <w:r w:rsidR="004C71E9">
        <w:t>tů</w:t>
      </w:r>
      <w:r w:rsidR="00A96DB6">
        <w:t xml:space="preserve"> (partnerů projektu)</w:t>
      </w:r>
      <w:r>
        <w:t>, které byly podkladem pro návrh datového modelu VF XML</w:t>
      </w:r>
      <w:r w:rsidR="004C71E9">
        <w:t xml:space="preserve"> DTM DMVS</w:t>
      </w:r>
      <w:r>
        <w:t>.</w:t>
      </w:r>
    </w:p>
    <w:p w14:paraId="4A022B19" w14:textId="33FCB0BA" w:rsidR="00A327FE" w:rsidRDefault="00FC3153" w:rsidP="00465C6A">
      <w:pPr>
        <w:pStyle w:val="Nadpis1"/>
        <w:numPr>
          <w:ilvl w:val="0"/>
          <w:numId w:val="1"/>
        </w:numPr>
        <w:rPr>
          <w:rFonts w:eastAsia="Times New Roman"/>
        </w:rPr>
      </w:pPr>
      <w:bookmarkStart w:id="8" w:name="_Toc486481699"/>
      <w:r w:rsidRPr="00832747">
        <w:rPr>
          <w:rFonts w:eastAsia="Times New Roman"/>
        </w:rPr>
        <w:t>Správa</w:t>
      </w:r>
      <w:r w:rsidR="00A327FE" w:rsidRPr="00832747">
        <w:rPr>
          <w:rFonts w:eastAsia="Times New Roman"/>
        </w:rPr>
        <w:t xml:space="preserve"> datového modelu VF XML </w:t>
      </w:r>
      <w:r w:rsidR="00342E51" w:rsidRPr="00832747">
        <w:rPr>
          <w:rFonts w:eastAsia="Times New Roman"/>
        </w:rPr>
        <w:t>D</w:t>
      </w:r>
      <w:r w:rsidR="00A327FE" w:rsidRPr="00832747">
        <w:rPr>
          <w:rFonts w:eastAsia="Times New Roman"/>
        </w:rPr>
        <w:t>TM DMVS</w:t>
      </w:r>
      <w:bookmarkEnd w:id="8"/>
    </w:p>
    <w:p w14:paraId="452609C3" w14:textId="7F371965" w:rsidR="00465C6A" w:rsidRPr="00465C6A" w:rsidRDefault="00465C6A" w:rsidP="00465C6A">
      <w:pPr>
        <w:keepNext/>
        <w:keepLines/>
        <w:spacing w:before="40" w:after="40" w:line="240" w:lineRule="auto"/>
        <w:jc w:val="both"/>
      </w:pPr>
      <w:r>
        <w:t xml:space="preserve">Správou </w:t>
      </w:r>
      <w:r w:rsidR="001F661B">
        <w:t xml:space="preserve">a údržbou </w:t>
      </w:r>
      <w:r>
        <w:t xml:space="preserve">datového modelu a struktury VF XML DTM DMVS bude pověřen </w:t>
      </w:r>
      <w:r w:rsidR="00F359D2" w:rsidRPr="00C502DC">
        <w:t>Správce VF DMVS</w:t>
      </w:r>
      <w:r w:rsidRPr="00C502DC">
        <w:t>.</w:t>
      </w:r>
    </w:p>
    <w:p w14:paraId="545FA187" w14:textId="73C0D575" w:rsidR="00FC3153" w:rsidRPr="00832747" w:rsidRDefault="00FC3153" w:rsidP="00465C6A">
      <w:pPr>
        <w:pStyle w:val="Nadpis2"/>
        <w:numPr>
          <w:ilvl w:val="1"/>
          <w:numId w:val="1"/>
        </w:numPr>
        <w:ind w:left="709" w:hanging="709"/>
        <w:rPr>
          <w:rFonts w:eastAsia="Times New Roman"/>
          <w:color w:val="365F91"/>
        </w:rPr>
      </w:pPr>
      <w:bookmarkStart w:id="9" w:name="_Toc486481700"/>
      <w:r w:rsidRPr="00832747">
        <w:rPr>
          <w:rFonts w:eastAsia="Times New Roman"/>
          <w:color w:val="365F91"/>
        </w:rPr>
        <w:t xml:space="preserve">Aktualizace </w:t>
      </w:r>
      <w:r w:rsidR="001F661B">
        <w:rPr>
          <w:rFonts w:eastAsia="Times New Roman"/>
          <w:color w:val="365F91"/>
        </w:rPr>
        <w:t>DM</w:t>
      </w:r>
      <w:r w:rsidR="00BC3894" w:rsidRPr="00832747">
        <w:rPr>
          <w:rFonts w:eastAsia="Times New Roman"/>
          <w:color w:val="365F91"/>
        </w:rPr>
        <w:t xml:space="preserve"> VF XML </w:t>
      </w:r>
      <w:r w:rsidR="00342E51" w:rsidRPr="00832747">
        <w:rPr>
          <w:rFonts w:eastAsia="Times New Roman"/>
          <w:color w:val="365F91"/>
        </w:rPr>
        <w:t>D</w:t>
      </w:r>
      <w:r w:rsidR="00BC3894" w:rsidRPr="00832747">
        <w:rPr>
          <w:rFonts w:eastAsia="Times New Roman"/>
          <w:color w:val="365F91"/>
        </w:rPr>
        <w:t>TM DMVS</w:t>
      </w:r>
      <w:bookmarkEnd w:id="9"/>
    </w:p>
    <w:p w14:paraId="075A0118" w14:textId="3DCD30E4" w:rsidR="00A327FE" w:rsidRPr="00680F5A" w:rsidRDefault="00A327FE" w:rsidP="00465C6A">
      <w:pPr>
        <w:keepNext/>
        <w:keepLines/>
        <w:spacing w:before="40" w:after="40" w:line="240" w:lineRule="auto"/>
        <w:jc w:val="both"/>
      </w:pPr>
      <w:r w:rsidRPr="00680F5A">
        <w:t>Datový model VF XML</w:t>
      </w:r>
      <w:r w:rsidR="00DD2EFE">
        <w:t xml:space="preserve"> DTM DMVS</w:t>
      </w:r>
      <w:r w:rsidRPr="00680F5A">
        <w:t xml:space="preserve"> může být rozšiřován podle potřeb a specifických požadavků jednotlivých partnerů</w:t>
      </w:r>
      <w:r w:rsidR="00DD2EFE">
        <w:t xml:space="preserve"> projektu</w:t>
      </w:r>
      <w:r w:rsidRPr="00680F5A">
        <w:t>.</w:t>
      </w:r>
      <w:r w:rsidR="00DD2EFE">
        <w:t xml:space="preserve"> Rozšiřování </w:t>
      </w:r>
      <w:r w:rsidRPr="00680F5A">
        <w:t>může probíhat na úrovni jednotlivých atributů objektů, domén</w:t>
      </w:r>
      <w:r w:rsidR="00F735D8">
        <w:t xml:space="preserve"> a číselníků</w:t>
      </w:r>
      <w:r w:rsidR="00465C6A">
        <w:t xml:space="preserve"> nebo nových objektových typů</w:t>
      </w:r>
      <w:r w:rsidRPr="00680F5A">
        <w:t>. Proces rozšiřování bude podléhat koordinovanému schvalovacímu řízení.</w:t>
      </w:r>
    </w:p>
    <w:p w14:paraId="22E8AAC5" w14:textId="77777777" w:rsidR="00A327FE" w:rsidRPr="00680F5A" w:rsidRDefault="00A327FE" w:rsidP="00465C6A">
      <w:pPr>
        <w:keepNext/>
        <w:keepLines/>
        <w:spacing w:before="40" w:after="40" w:line="240" w:lineRule="auto"/>
        <w:jc w:val="both"/>
      </w:pPr>
    </w:p>
    <w:p w14:paraId="52EC121F" w14:textId="1BC7B8FF" w:rsidR="00A327FE" w:rsidRPr="00680F5A" w:rsidRDefault="00A327FE" w:rsidP="00465C6A">
      <w:pPr>
        <w:keepNext/>
        <w:keepLines/>
        <w:spacing w:before="40" w:after="40" w:line="240" w:lineRule="auto"/>
        <w:jc w:val="both"/>
      </w:pPr>
      <w:r w:rsidRPr="00680F5A">
        <w:t xml:space="preserve">Proces aktualizace </w:t>
      </w:r>
      <w:r w:rsidR="00465C6A">
        <w:t xml:space="preserve">DM </w:t>
      </w:r>
      <w:r w:rsidRPr="00680F5A">
        <w:t>VF XML</w:t>
      </w:r>
      <w:r w:rsidR="00465C6A">
        <w:t xml:space="preserve"> DTM DMVS</w:t>
      </w:r>
    </w:p>
    <w:p w14:paraId="5810D239" w14:textId="173149CA" w:rsidR="00465C6A" w:rsidRDefault="00F359D2" w:rsidP="00465C6A">
      <w:pPr>
        <w:pStyle w:val="Odstavecseseznamem"/>
        <w:keepNext/>
        <w:keepLines/>
        <w:numPr>
          <w:ilvl w:val="0"/>
          <w:numId w:val="7"/>
        </w:numPr>
        <w:spacing w:before="60" w:after="60" w:line="240" w:lineRule="auto"/>
        <w:ind w:left="714" w:hanging="357"/>
        <w:contextualSpacing w:val="0"/>
        <w:jc w:val="both"/>
      </w:pPr>
      <w:r>
        <w:t>Správce VF DMVS</w:t>
      </w:r>
      <w:r w:rsidR="00465C6A">
        <w:t xml:space="preserve"> obdrží návrh na změnový požadavek (doplnění objektu, atributu, …)</w:t>
      </w:r>
      <w:r w:rsidR="00E12144">
        <w:t>.</w:t>
      </w:r>
    </w:p>
    <w:p w14:paraId="457FFED6" w14:textId="6CE033AF" w:rsidR="00A327FE" w:rsidRPr="00680F5A" w:rsidRDefault="00F359D2" w:rsidP="00465C6A">
      <w:pPr>
        <w:pStyle w:val="Odstavecseseznamem"/>
        <w:keepNext/>
        <w:keepLines/>
        <w:numPr>
          <w:ilvl w:val="0"/>
          <w:numId w:val="7"/>
        </w:numPr>
        <w:spacing w:before="60" w:after="60" w:line="240" w:lineRule="auto"/>
        <w:ind w:left="714" w:hanging="357"/>
        <w:contextualSpacing w:val="0"/>
        <w:jc w:val="both"/>
      </w:pPr>
      <w:r>
        <w:t>Správce VF DMVS</w:t>
      </w:r>
      <w:r w:rsidR="00465C6A">
        <w:t xml:space="preserve"> p</w:t>
      </w:r>
      <w:r w:rsidR="00A327FE" w:rsidRPr="00680F5A">
        <w:t>rověř</w:t>
      </w:r>
      <w:r w:rsidR="00465C6A">
        <w:t>í</w:t>
      </w:r>
      <w:r w:rsidR="00A327FE" w:rsidRPr="00680F5A">
        <w:t>, zd</w:t>
      </w:r>
      <w:r w:rsidR="00465C6A">
        <w:t>a se změnový požadavek</w:t>
      </w:r>
      <w:r w:rsidR="00A327FE" w:rsidRPr="00680F5A">
        <w:t xml:space="preserve"> již v datovém modelu VF XML </w:t>
      </w:r>
      <w:r w:rsidR="00465C6A">
        <w:t xml:space="preserve">DTM DMVS nevyskytuje nebo neexistuje </w:t>
      </w:r>
      <w:r w:rsidR="00A327FE" w:rsidRPr="00680F5A">
        <w:t>jeho alternativa, např.</w:t>
      </w:r>
      <w:r w:rsidR="00F735D8">
        <w:t xml:space="preserve"> objekt s odlišným názvoslovím</w:t>
      </w:r>
      <w:r w:rsidR="004C0F50">
        <w:t>.</w:t>
      </w:r>
      <w:r w:rsidR="00F735D8">
        <w:t xml:space="preserve"> </w:t>
      </w:r>
      <w:r w:rsidR="004C0F50">
        <w:t>C</w:t>
      </w:r>
      <w:r w:rsidR="00F735D8">
        <w:t xml:space="preserve">ílem </w:t>
      </w:r>
      <w:r w:rsidR="004C0F50">
        <w:t xml:space="preserve">je </w:t>
      </w:r>
      <w:r w:rsidR="00A327FE" w:rsidRPr="00680F5A">
        <w:t>zamez</w:t>
      </w:r>
      <w:r w:rsidR="004C0F50">
        <w:t>ení</w:t>
      </w:r>
      <w:r w:rsidR="00A327FE" w:rsidRPr="00680F5A">
        <w:t xml:space="preserve"> duplicitnímu vedení charakterově totožných dat pod jiným označením.</w:t>
      </w:r>
    </w:p>
    <w:p w14:paraId="5A602DD5" w14:textId="72DDAB3D" w:rsidR="00A327FE" w:rsidRPr="00680F5A" w:rsidRDefault="00A327FE" w:rsidP="00465C6A">
      <w:pPr>
        <w:pStyle w:val="Odstavecseseznamem"/>
        <w:keepNext/>
        <w:keepLines/>
        <w:numPr>
          <w:ilvl w:val="0"/>
          <w:numId w:val="7"/>
        </w:numPr>
        <w:spacing w:before="60" w:after="60" w:line="240" w:lineRule="auto"/>
        <w:ind w:left="714" w:hanging="357"/>
        <w:contextualSpacing w:val="0"/>
        <w:jc w:val="both"/>
      </w:pPr>
      <w:r w:rsidRPr="00680F5A">
        <w:t>Pokud se změnový požadavek v</w:t>
      </w:r>
      <w:r w:rsidR="00E12144">
        <w:t xml:space="preserve"> DM</w:t>
      </w:r>
      <w:r w:rsidRPr="00680F5A">
        <w:t xml:space="preserve"> VF XML</w:t>
      </w:r>
      <w:r w:rsidR="00E12144">
        <w:t xml:space="preserve"> DTM DMVS</w:t>
      </w:r>
      <w:r w:rsidRPr="00680F5A">
        <w:t xml:space="preserve"> vyskytuje, </w:t>
      </w:r>
      <w:r w:rsidR="00E12144">
        <w:t>bude</w:t>
      </w:r>
      <w:r w:rsidRPr="00680F5A">
        <w:t xml:space="preserve"> provede</w:t>
      </w:r>
      <w:r w:rsidR="00E12144">
        <w:t xml:space="preserve">no </w:t>
      </w:r>
      <w:proofErr w:type="spellStart"/>
      <w:r w:rsidR="00E12144">
        <w:t>namapování</w:t>
      </w:r>
      <w:proofErr w:type="spellEnd"/>
      <w:r w:rsidRPr="00680F5A">
        <w:t xml:space="preserve"> z</w:t>
      </w:r>
      <w:r w:rsidR="00F735D8">
        <w:t xml:space="preserve"> DM </w:t>
      </w:r>
      <w:r w:rsidRPr="00680F5A">
        <w:t xml:space="preserve">DTM partnera </w:t>
      </w:r>
      <w:r w:rsidR="00F735D8">
        <w:t xml:space="preserve">projektu </w:t>
      </w:r>
      <w:r w:rsidRPr="00680F5A">
        <w:t>na</w:t>
      </w:r>
      <w:r w:rsidR="00F735D8">
        <w:t xml:space="preserve"> DM </w:t>
      </w:r>
      <w:r w:rsidRPr="00680F5A">
        <w:t>VF XML</w:t>
      </w:r>
      <w:r w:rsidR="00F735D8">
        <w:t xml:space="preserve"> DTM DMVS</w:t>
      </w:r>
      <w:r w:rsidR="00E12144">
        <w:t>.</w:t>
      </w:r>
    </w:p>
    <w:p w14:paraId="2D60CD55" w14:textId="559E715B" w:rsidR="00A327FE" w:rsidRPr="00680F5A" w:rsidRDefault="00A327FE" w:rsidP="005D180E">
      <w:pPr>
        <w:pStyle w:val="Odstavecseseznamem"/>
        <w:keepNext/>
        <w:keepLines/>
        <w:numPr>
          <w:ilvl w:val="0"/>
          <w:numId w:val="7"/>
        </w:numPr>
        <w:spacing w:before="60" w:after="60" w:line="240" w:lineRule="auto"/>
        <w:ind w:left="714" w:hanging="357"/>
        <w:contextualSpacing w:val="0"/>
        <w:jc w:val="both"/>
      </w:pPr>
      <w:r w:rsidRPr="00680F5A">
        <w:lastRenderedPageBreak/>
        <w:t>Pokud se změnový požadavek</w:t>
      </w:r>
      <w:r w:rsidR="00F735D8">
        <w:t xml:space="preserve"> v DM</w:t>
      </w:r>
      <w:r w:rsidRPr="00680F5A">
        <w:t xml:space="preserve"> VF XML</w:t>
      </w:r>
      <w:r w:rsidR="00F735D8">
        <w:t xml:space="preserve"> DTM DMVS</w:t>
      </w:r>
      <w:r w:rsidRPr="00680F5A">
        <w:t xml:space="preserve"> nevyskytuje, </w:t>
      </w:r>
      <w:r w:rsidR="00F359D2">
        <w:t>Správce VF DMVS</w:t>
      </w:r>
      <w:r w:rsidRPr="00680F5A">
        <w:t xml:space="preserve"> zaeviduje změnový požadavek </w:t>
      </w:r>
      <w:r w:rsidR="00E12144">
        <w:t>do</w:t>
      </w:r>
      <w:r w:rsidRPr="00680F5A">
        <w:t xml:space="preserve"> Evidence změnových požadavků </w:t>
      </w:r>
      <w:r w:rsidR="00FC3153">
        <w:t xml:space="preserve">DM </w:t>
      </w:r>
      <w:r w:rsidRPr="00680F5A">
        <w:t>VF XML</w:t>
      </w:r>
      <w:r w:rsidR="00FC3153">
        <w:t xml:space="preserve"> DTM DMVS</w:t>
      </w:r>
      <w:r w:rsidR="00E12144">
        <w:t>.</w:t>
      </w:r>
    </w:p>
    <w:p w14:paraId="75B1F15E" w14:textId="6809602F" w:rsidR="00A327FE" w:rsidRPr="00680F5A" w:rsidRDefault="00F359D2" w:rsidP="00A327FE">
      <w:pPr>
        <w:pStyle w:val="Odstavecseseznamem"/>
        <w:keepNext/>
        <w:keepLines/>
        <w:numPr>
          <w:ilvl w:val="0"/>
          <w:numId w:val="7"/>
        </w:numPr>
        <w:spacing w:before="60" w:after="60" w:line="240" w:lineRule="auto"/>
        <w:ind w:left="714" w:hanging="357"/>
        <w:contextualSpacing w:val="0"/>
        <w:jc w:val="both"/>
      </w:pPr>
      <w:r>
        <w:t>Správce VF DMVS</w:t>
      </w:r>
      <w:r w:rsidR="00A327FE" w:rsidRPr="00680F5A">
        <w:t xml:space="preserve"> v pravidelných intervalech (1x za rok) zkoordinuje schválení jednotlivých změnových požadavků ze strany všech partnerů </w:t>
      </w:r>
      <w:r w:rsidR="00FC3153">
        <w:t xml:space="preserve">projektu </w:t>
      </w:r>
      <w:r w:rsidR="00A327FE" w:rsidRPr="00680F5A">
        <w:t>(schvalovací řízení), v rámci kterého budou změnové požadavky klasifikovány</w:t>
      </w:r>
      <w:r w:rsidR="00E12144">
        <w:t>:</w:t>
      </w:r>
    </w:p>
    <w:p w14:paraId="4685ABE4" w14:textId="77777777" w:rsidR="00A327FE" w:rsidRPr="00680F5A" w:rsidRDefault="00A327FE" w:rsidP="00A327FE">
      <w:pPr>
        <w:pStyle w:val="Odstavecseseznamem"/>
        <w:keepNext/>
        <w:keepLines/>
        <w:numPr>
          <w:ilvl w:val="1"/>
          <w:numId w:val="7"/>
        </w:numPr>
        <w:spacing w:before="60" w:after="60" w:line="240" w:lineRule="auto"/>
        <w:contextualSpacing w:val="0"/>
        <w:jc w:val="both"/>
      </w:pPr>
      <w:r w:rsidRPr="00680F5A">
        <w:t>shoda všech partnerů – schválený změnový požadavek</w:t>
      </w:r>
    </w:p>
    <w:p w14:paraId="112036B4" w14:textId="77777777" w:rsidR="00A327FE" w:rsidRPr="00680F5A" w:rsidRDefault="00A327FE" w:rsidP="00A327FE">
      <w:pPr>
        <w:pStyle w:val="Odstavecseseznamem"/>
        <w:keepNext/>
        <w:keepLines/>
        <w:numPr>
          <w:ilvl w:val="1"/>
          <w:numId w:val="7"/>
        </w:numPr>
        <w:spacing w:before="60" w:after="60" w:line="240" w:lineRule="auto"/>
        <w:contextualSpacing w:val="0"/>
        <w:jc w:val="both"/>
      </w:pPr>
      <w:r w:rsidRPr="00680F5A">
        <w:t>nesouhlas jednoho a více partnerů – zamítnutý změnový požadavek</w:t>
      </w:r>
    </w:p>
    <w:p w14:paraId="1BDF47F2" w14:textId="24C82547" w:rsidR="00A327FE" w:rsidRPr="00680F5A" w:rsidRDefault="00F359D2" w:rsidP="00A327FE">
      <w:pPr>
        <w:pStyle w:val="Odstavecseseznamem"/>
        <w:keepNext/>
        <w:keepLines/>
        <w:numPr>
          <w:ilvl w:val="0"/>
          <w:numId w:val="7"/>
        </w:numPr>
        <w:spacing w:before="60" w:after="60" w:line="240" w:lineRule="auto"/>
        <w:ind w:left="714" w:hanging="357"/>
        <w:contextualSpacing w:val="0"/>
        <w:jc w:val="both"/>
      </w:pPr>
      <w:r>
        <w:t>Správce VF DMVS</w:t>
      </w:r>
      <w:r w:rsidR="00FC3153">
        <w:t xml:space="preserve"> zajistí</w:t>
      </w:r>
      <w:r w:rsidR="00A327FE" w:rsidRPr="00680F5A">
        <w:t xml:space="preserve"> implementac</w:t>
      </w:r>
      <w:r w:rsidR="00FC3153">
        <w:t>i</w:t>
      </w:r>
      <w:r w:rsidR="00A327FE" w:rsidRPr="00680F5A">
        <w:t xml:space="preserve"> schválených změnových požadavků do</w:t>
      </w:r>
      <w:r w:rsidR="00FC3153">
        <w:t xml:space="preserve"> DM</w:t>
      </w:r>
      <w:r w:rsidR="00A327FE" w:rsidRPr="00680F5A">
        <w:t xml:space="preserve"> VF XML</w:t>
      </w:r>
      <w:r w:rsidR="00FC3153">
        <w:t xml:space="preserve"> DTM DMVS</w:t>
      </w:r>
      <w:r w:rsidR="004047DD">
        <w:t>.</w:t>
      </w:r>
    </w:p>
    <w:p w14:paraId="5FD7DD5D" w14:textId="1E1338A2" w:rsidR="00A327FE" w:rsidRDefault="00F359D2" w:rsidP="00A327FE">
      <w:pPr>
        <w:pStyle w:val="Odstavecseseznamem"/>
        <w:keepNext/>
        <w:keepLines/>
        <w:numPr>
          <w:ilvl w:val="0"/>
          <w:numId w:val="7"/>
        </w:numPr>
        <w:spacing w:before="60" w:after="60" w:line="240" w:lineRule="auto"/>
        <w:ind w:left="714" w:hanging="357"/>
        <w:contextualSpacing w:val="0"/>
        <w:jc w:val="both"/>
      </w:pPr>
      <w:r>
        <w:t>Správce VF DMVS</w:t>
      </w:r>
      <w:r w:rsidR="00A327FE" w:rsidRPr="00680F5A">
        <w:t xml:space="preserve"> </w:t>
      </w:r>
      <w:r w:rsidR="00E12144">
        <w:t>ověří a provede napojení zapracovaných změnových požadavků na ontologický popis, pokud tato vazba existuje</w:t>
      </w:r>
      <w:r>
        <w:t>.</w:t>
      </w:r>
    </w:p>
    <w:p w14:paraId="5C55AE8E" w14:textId="3B70EFE6" w:rsidR="00072468" w:rsidRDefault="00F359D2" w:rsidP="00A327FE">
      <w:pPr>
        <w:pStyle w:val="Odstavecseseznamem"/>
        <w:keepNext/>
        <w:keepLines/>
        <w:numPr>
          <w:ilvl w:val="0"/>
          <w:numId w:val="7"/>
        </w:numPr>
        <w:spacing w:before="60" w:after="60" w:line="240" w:lineRule="auto"/>
        <w:ind w:left="714" w:hanging="357"/>
        <w:contextualSpacing w:val="0"/>
        <w:jc w:val="both"/>
      </w:pPr>
      <w:r>
        <w:t>Správce VF DMVS</w:t>
      </w:r>
      <w:r w:rsidR="00072468" w:rsidRPr="00072468">
        <w:t xml:space="preserve"> </w:t>
      </w:r>
      <w:r w:rsidR="00072468">
        <w:t>poskytne partnerům projektu informace o nastávajících změnách v nové verzi DM VF XML DTM DMVS v dostatečném časovém předstihu před publikováním nové verze. Partneři projektu budou mít</w:t>
      </w:r>
      <w:r w:rsidR="00072468" w:rsidRPr="001F661B">
        <w:t xml:space="preserve"> dostatek času </w:t>
      </w:r>
      <w:r w:rsidR="00072468">
        <w:t xml:space="preserve">na </w:t>
      </w:r>
      <w:r w:rsidR="00072468" w:rsidRPr="001F661B">
        <w:t>přizpůsob</w:t>
      </w:r>
      <w:r w:rsidR="00072468">
        <w:t>ení</w:t>
      </w:r>
      <w:r w:rsidR="00072468" w:rsidRPr="001F661B">
        <w:t xml:space="preserve"> </w:t>
      </w:r>
      <w:r w:rsidR="00072468">
        <w:t xml:space="preserve">svých </w:t>
      </w:r>
      <w:r w:rsidR="00072468" w:rsidRPr="001F661B">
        <w:t>řešení nové verzi.</w:t>
      </w:r>
    </w:p>
    <w:p w14:paraId="7E480BE9" w14:textId="5D7F933A" w:rsidR="004047DD" w:rsidRDefault="00F359D2" w:rsidP="00A327FE">
      <w:pPr>
        <w:pStyle w:val="Odstavecseseznamem"/>
        <w:keepNext/>
        <w:keepLines/>
        <w:numPr>
          <w:ilvl w:val="0"/>
          <w:numId w:val="7"/>
        </w:numPr>
        <w:spacing w:before="60" w:after="60" w:line="240" w:lineRule="auto"/>
        <w:ind w:left="714" w:hanging="357"/>
        <w:contextualSpacing w:val="0"/>
        <w:jc w:val="both"/>
      </w:pPr>
      <w:r>
        <w:t>Správce VF DMVS</w:t>
      </w:r>
      <w:r w:rsidR="004047DD">
        <w:t xml:space="preserve"> provede aktualizaci struktury VF XML DTM DMVS.</w:t>
      </w:r>
    </w:p>
    <w:p w14:paraId="3791C81C" w14:textId="6A474848" w:rsidR="004047DD" w:rsidRDefault="00F359D2" w:rsidP="00A327FE">
      <w:pPr>
        <w:pStyle w:val="Odstavecseseznamem"/>
        <w:keepNext/>
        <w:keepLines/>
        <w:numPr>
          <w:ilvl w:val="0"/>
          <w:numId w:val="7"/>
        </w:numPr>
        <w:spacing w:before="60" w:after="60" w:line="240" w:lineRule="auto"/>
        <w:ind w:left="714" w:hanging="357"/>
        <w:contextualSpacing w:val="0"/>
        <w:jc w:val="both"/>
      </w:pPr>
      <w:r>
        <w:t>Správce VF DMVS</w:t>
      </w:r>
      <w:r w:rsidR="004047DD">
        <w:t xml:space="preserve"> vydá (publikuje) novou verzi DM VF XML DTM DMVS.</w:t>
      </w:r>
    </w:p>
    <w:p w14:paraId="77541971" w14:textId="77777777" w:rsidR="00A327FE" w:rsidRPr="00680F5A" w:rsidRDefault="00A327FE" w:rsidP="00A327FE">
      <w:pPr>
        <w:keepNext/>
        <w:keepLines/>
        <w:spacing w:before="40" w:after="40" w:line="240" w:lineRule="auto"/>
        <w:jc w:val="both"/>
      </w:pPr>
    </w:p>
    <w:p w14:paraId="1B2825F0" w14:textId="186DDF9C" w:rsidR="00A327FE" w:rsidRDefault="00BC3894" w:rsidP="006F1E2F">
      <w:pPr>
        <w:keepNext/>
        <w:keepLines/>
        <w:spacing w:before="40" w:after="40" w:line="240" w:lineRule="auto"/>
        <w:jc w:val="both"/>
      </w:pPr>
      <w:r>
        <w:t>V provozní fázi projektu (po zavedení VF XML</w:t>
      </w:r>
      <w:r w:rsidR="00F359D2">
        <w:t xml:space="preserve"> DTM DMVS</w:t>
      </w:r>
      <w:r>
        <w:t xml:space="preserve">) je předpokládaná četnost </w:t>
      </w:r>
      <w:r w:rsidR="00A327FE" w:rsidRPr="00680F5A">
        <w:t>aktualizace 1x za rok souběžně s</w:t>
      </w:r>
      <w:r w:rsidR="00FC3153">
        <w:t xml:space="preserve"> případnou </w:t>
      </w:r>
      <w:r w:rsidR="00A327FE" w:rsidRPr="00680F5A">
        <w:t xml:space="preserve">aktualizací ontologického popisu. </w:t>
      </w:r>
      <w:r>
        <w:t>V realizační fázi projektu (proces zavádění VF XML</w:t>
      </w:r>
      <w:r w:rsidR="00F359D2">
        <w:t xml:space="preserve"> DTM DMVS</w:t>
      </w:r>
      <w:r>
        <w:t>) mohou být aktualizační procesy flexibilnější s ohledem na potřeby partnerů projektu.</w:t>
      </w:r>
    </w:p>
    <w:p w14:paraId="3B749135" w14:textId="35FB05E1" w:rsidR="001F661B" w:rsidRPr="001F661B" w:rsidRDefault="001F661B" w:rsidP="001F661B">
      <w:pPr>
        <w:pStyle w:val="Nadpis2"/>
        <w:numPr>
          <w:ilvl w:val="1"/>
          <w:numId w:val="1"/>
        </w:numPr>
        <w:ind w:left="709" w:hanging="709"/>
        <w:rPr>
          <w:rFonts w:eastAsia="Times New Roman"/>
          <w:color w:val="365F91"/>
        </w:rPr>
      </w:pPr>
      <w:bookmarkStart w:id="10" w:name="_Toc486481701"/>
      <w:r>
        <w:rPr>
          <w:rFonts w:eastAsia="Times New Roman"/>
          <w:color w:val="365F91"/>
        </w:rPr>
        <w:t>Přechodné období aktualizace DM VF XML DTM DMVS</w:t>
      </w:r>
      <w:bookmarkEnd w:id="10"/>
    </w:p>
    <w:p w14:paraId="608C4FB0" w14:textId="4D2E4732" w:rsidR="00BC3894" w:rsidRDefault="00A45962" w:rsidP="006F1E2F">
      <w:pPr>
        <w:keepNext/>
        <w:keepLines/>
        <w:spacing w:before="40" w:after="40" w:line="240" w:lineRule="auto"/>
        <w:jc w:val="both"/>
      </w:pPr>
      <w:r>
        <w:t xml:space="preserve">Při aktualizaci DM VF XML DTM DMVS bude platit pravidlo validity </w:t>
      </w:r>
      <w:r w:rsidR="00BC3894">
        <w:t>rozpracovaných akcí</w:t>
      </w:r>
      <w:r>
        <w:t>. Akce budou považovány za validní, pokud budou dokončeny dle verze DM VF XML DTM DMVS, ve které byly zah</w:t>
      </w:r>
      <w:r w:rsidR="001F661B">
        <w:t>ájeny nebo</w:t>
      </w:r>
      <w:r w:rsidR="00072468">
        <w:t xml:space="preserve"> dle</w:t>
      </w:r>
      <w:r w:rsidR="001F661B">
        <w:t xml:space="preserve"> nové verze (aktualizace</w:t>
      </w:r>
      <w:r>
        <w:t xml:space="preserve"> DM VF XML DTM DMVS).</w:t>
      </w:r>
      <w:r w:rsidR="001F661B">
        <w:t xml:space="preserve"> Po vydání nové verze DM VF XML DTM DMVS budou všechn</w:t>
      </w:r>
      <w:r w:rsidR="00072468">
        <w:t>y</w:t>
      </w:r>
      <w:r w:rsidR="001F661B">
        <w:t xml:space="preserve"> nové akce zpracovány v souladu s novou verzí.</w:t>
      </w:r>
    </w:p>
    <w:p w14:paraId="67BB5765" w14:textId="754A1455" w:rsidR="00A45962" w:rsidRPr="00832747" w:rsidRDefault="00A45962" w:rsidP="00832747">
      <w:pPr>
        <w:pStyle w:val="Nadpis2"/>
        <w:numPr>
          <w:ilvl w:val="1"/>
          <w:numId w:val="1"/>
        </w:numPr>
        <w:ind w:left="709" w:hanging="709"/>
        <w:rPr>
          <w:rFonts w:eastAsia="Times New Roman"/>
          <w:color w:val="365F91"/>
        </w:rPr>
      </w:pPr>
      <w:bookmarkStart w:id="11" w:name="_Toc486481702"/>
      <w:r w:rsidRPr="00832747">
        <w:rPr>
          <w:rFonts w:eastAsia="Times New Roman"/>
          <w:color w:val="365F91"/>
        </w:rPr>
        <w:t xml:space="preserve">Poskytování </w:t>
      </w:r>
      <w:r w:rsidR="001F661B">
        <w:rPr>
          <w:rFonts w:eastAsia="Times New Roman"/>
          <w:color w:val="365F91"/>
        </w:rPr>
        <w:t>DM</w:t>
      </w:r>
      <w:r w:rsidRPr="00832747">
        <w:rPr>
          <w:rFonts w:eastAsia="Times New Roman"/>
          <w:color w:val="365F91"/>
        </w:rPr>
        <w:t xml:space="preserve"> VF XML </w:t>
      </w:r>
      <w:r w:rsidR="00342E51" w:rsidRPr="00832747">
        <w:rPr>
          <w:rFonts w:eastAsia="Times New Roman"/>
          <w:color w:val="365F91"/>
        </w:rPr>
        <w:t>D</w:t>
      </w:r>
      <w:r w:rsidRPr="00832747">
        <w:rPr>
          <w:rFonts w:eastAsia="Times New Roman"/>
          <w:color w:val="365F91"/>
        </w:rPr>
        <w:t>TM DMVS</w:t>
      </w:r>
      <w:bookmarkEnd w:id="11"/>
    </w:p>
    <w:p w14:paraId="702D94AD" w14:textId="145BB2C7" w:rsidR="00A45962" w:rsidRDefault="00A45962" w:rsidP="00A45962">
      <w:pPr>
        <w:keepNext/>
        <w:keepLines/>
        <w:spacing w:before="40" w:after="40" w:line="240" w:lineRule="auto"/>
        <w:jc w:val="both"/>
      </w:pPr>
      <w:r>
        <w:t xml:space="preserve">Datový model VF XML DTM DMVS bude poskytován </w:t>
      </w:r>
      <w:r w:rsidR="00E65884">
        <w:t xml:space="preserve">on-line prostřednictvím </w:t>
      </w:r>
      <w:r>
        <w:t>webových stránek</w:t>
      </w:r>
      <w:r w:rsidR="00E65884">
        <w:t xml:space="preserve"> integrovaných do příslušného portálového řešení</w:t>
      </w:r>
      <w:r w:rsidR="00072468">
        <w:t xml:space="preserve">. </w:t>
      </w:r>
      <w:r w:rsidR="00E65884">
        <w:t xml:space="preserve">Portálové řešení </w:t>
      </w:r>
      <w:r>
        <w:t>bud</w:t>
      </w:r>
      <w:r w:rsidR="00E65884">
        <w:t>e</w:t>
      </w:r>
      <w:r>
        <w:t xml:space="preserve"> poskytovat</w:t>
      </w:r>
      <w:r w:rsidR="00E65884">
        <w:t xml:space="preserve"> nástroje pro</w:t>
      </w:r>
      <w:r>
        <w:t xml:space="preserve"> náhled na jednotlivé objekty a jejich vlastnosti (popisné atributy, doménové atributy, číselníky). </w:t>
      </w:r>
      <w:r w:rsidR="00E65884">
        <w:t>D</w:t>
      </w:r>
      <w:r>
        <w:t>ále</w:t>
      </w:r>
      <w:r w:rsidR="00E65884">
        <w:t xml:space="preserve"> bude portálové řešení</w:t>
      </w:r>
      <w:r>
        <w:t xml:space="preserve"> umožňovat plnohodnotné stažení DM VF XML DTM DMVS v otevřeném univerzálním formátu XML. Struktura XML popisu DM VF XML DTM DMVS bude definována XML schématem (XSD</w:t>
      </w:r>
      <w:r w:rsidRPr="00C502DC">
        <w:t xml:space="preserve">). </w:t>
      </w:r>
      <w:r w:rsidR="00072468" w:rsidRPr="00C502DC">
        <w:t>Technické řešení</w:t>
      </w:r>
      <w:r w:rsidR="00AF37BE" w:rsidRPr="00C502DC">
        <w:t xml:space="preserve"> poskytování DM VF XML DTM DMVS bude řešen</w:t>
      </w:r>
      <w:r w:rsidR="00072468" w:rsidRPr="00C502DC">
        <w:t>o</w:t>
      </w:r>
      <w:r w:rsidR="00AF37BE" w:rsidRPr="00C502DC">
        <w:t xml:space="preserve"> v navazujících etapách </w:t>
      </w:r>
      <w:r w:rsidR="000D77DA" w:rsidRPr="00C502DC">
        <w:t>rozvoje VF DMVS</w:t>
      </w:r>
      <w:r w:rsidR="00AF37BE" w:rsidRPr="00C502DC">
        <w:t>.</w:t>
      </w:r>
    </w:p>
    <w:p w14:paraId="15A5051A" w14:textId="064D0AAA" w:rsidR="00AF37BE" w:rsidRPr="00832747" w:rsidRDefault="00AF37BE" w:rsidP="00832747">
      <w:pPr>
        <w:pStyle w:val="Nadpis2"/>
        <w:numPr>
          <w:ilvl w:val="1"/>
          <w:numId w:val="1"/>
        </w:numPr>
        <w:ind w:left="709" w:hanging="709"/>
        <w:rPr>
          <w:rFonts w:eastAsia="Times New Roman"/>
          <w:color w:val="365F91"/>
        </w:rPr>
      </w:pPr>
      <w:bookmarkStart w:id="12" w:name="_Toc486481703"/>
      <w:r w:rsidRPr="00832747">
        <w:rPr>
          <w:rFonts w:eastAsia="Times New Roman"/>
          <w:color w:val="365F91"/>
        </w:rPr>
        <w:t>Globální identifikátor</w:t>
      </w:r>
      <w:r w:rsidR="00501970" w:rsidRPr="00832747">
        <w:rPr>
          <w:rFonts w:eastAsia="Times New Roman"/>
          <w:color w:val="365F91"/>
        </w:rPr>
        <w:t xml:space="preserve"> objektů</w:t>
      </w:r>
      <w:r w:rsidRPr="00832747">
        <w:rPr>
          <w:rFonts w:eastAsia="Times New Roman"/>
          <w:color w:val="365F91"/>
        </w:rPr>
        <w:t xml:space="preserve"> DM VF XML DTM DMVS</w:t>
      </w:r>
      <w:bookmarkEnd w:id="12"/>
    </w:p>
    <w:p w14:paraId="3744E5A8" w14:textId="3A86020A" w:rsidR="00DC15F9" w:rsidRDefault="00501970" w:rsidP="00501970">
      <w:pPr>
        <w:keepNext/>
        <w:keepLines/>
        <w:spacing w:before="40" w:after="40" w:line="240" w:lineRule="auto"/>
        <w:jc w:val="both"/>
      </w:pPr>
      <w:r w:rsidRPr="00F359D2">
        <w:t xml:space="preserve">V rámci projektu bude stanoven jedinečný globální identifikátor objektů pro zajištění unikátnosti a homogenity napříč kooperujícími systémy partnerů projektu. Způsob generování a struktura identifikátoru bude popsána v samostatné metodice, která bude zpracována </w:t>
      </w:r>
      <w:r w:rsidR="00F359D2">
        <w:t>v dalších etapách rozvoje VF DMVS.</w:t>
      </w:r>
    </w:p>
    <w:p w14:paraId="1D1A6C52" w14:textId="77777777" w:rsidR="00DC15F9" w:rsidRPr="006F1E2F" w:rsidRDefault="00DC15F9" w:rsidP="00DC15F9">
      <w:pPr>
        <w:pStyle w:val="Nadpis2"/>
        <w:numPr>
          <w:ilvl w:val="1"/>
          <w:numId w:val="1"/>
        </w:numPr>
        <w:ind w:left="709" w:hanging="709"/>
        <w:rPr>
          <w:rFonts w:eastAsia="Times New Roman"/>
          <w:color w:val="365F91"/>
        </w:rPr>
      </w:pPr>
      <w:bookmarkStart w:id="13" w:name="_Toc486481704"/>
      <w:r>
        <w:rPr>
          <w:rFonts w:eastAsia="Times New Roman"/>
          <w:color w:val="365F91"/>
        </w:rPr>
        <w:t>Napojení DM VF XML DTM DMVS na DM DTM partnerů projektu</w:t>
      </w:r>
      <w:bookmarkEnd w:id="13"/>
    </w:p>
    <w:p w14:paraId="19BA3C44" w14:textId="77777777" w:rsidR="00DC15F9" w:rsidRDefault="00DC15F9" w:rsidP="00DC15F9">
      <w:pPr>
        <w:keepNext/>
        <w:keepLines/>
        <w:spacing w:before="40" w:after="40" w:line="240" w:lineRule="auto"/>
        <w:jc w:val="both"/>
      </w:pPr>
      <w:r w:rsidRPr="00C42CB9">
        <w:lastRenderedPageBreak/>
        <w:t>Objektové typy datových modelů jednotlivých řešení DTM</w:t>
      </w:r>
      <w:r>
        <w:t xml:space="preserve"> partnerů projektu</w:t>
      </w:r>
      <w:r w:rsidRPr="00C42CB9">
        <w:t xml:space="preserve"> jsou napojeny (mapovány) na objekty datového modelu VF XML</w:t>
      </w:r>
      <w:r>
        <w:t xml:space="preserve"> DTM DMVS</w:t>
      </w:r>
      <w:r w:rsidRPr="00C42CB9">
        <w:t>. Napojení je spravováno na úr</w:t>
      </w:r>
      <w:r>
        <w:t>ovni provozovatele konkrétního projektu DTM</w:t>
      </w:r>
      <w:r w:rsidRPr="00C42CB9">
        <w:t xml:space="preserve"> (např. formou tabulky vazeb mezi </w:t>
      </w:r>
      <w:r>
        <w:t xml:space="preserve">DM </w:t>
      </w:r>
      <w:r w:rsidRPr="00C42CB9">
        <w:t xml:space="preserve">DTM a </w:t>
      </w:r>
      <w:r>
        <w:t xml:space="preserve">DM </w:t>
      </w:r>
      <w:r w:rsidRPr="00C42CB9">
        <w:t>VF XML</w:t>
      </w:r>
      <w:r>
        <w:t xml:space="preserve"> DTM DMVS</w:t>
      </w:r>
      <w:r w:rsidRPr="00C42CB9">
        <w:t xml:space="preserve">). Správné napojení objektů z DTM partnera projektu do VF XML </w:t>
      </w:r>
      <w:r>
        <w:t xml:space="preserve">DTM DMVS </w:t>
      </w:r>
      <w:r w:rsidRPr="00C42CB9">
        <w:t xml:space="preserve">a ve výsledku validní export dat zajišťuje provozovatel DTM. </w:t>
      </w:r>
      <w:r>
        <w:t>Správce VF DMVS</w:t>
      </w:r>
      <w:r w:rsidRPr="00C42CB9">
        <w:t xml:space="preserve"> nabízí nezbytnou součinnost a poradenství při implementaci napojení.</w:t>
      </w:r>
    </w:p>
    <w:p w14:paraId="18A6B234" w14:textId="77777777" w:rsidR="00DC15F9" w:rsidRDefault="00DC15F9" w:rsidP="00DC15F9">
      <w:pPr>
        <w:keepNext/>
        <w:keepLines/>
        <w:spacing w:before="40" w:after="40" w:line="240" w:lineRule="auto"/>
        <w:jc w:val="both"/>
      </w:pPr>
    </w:p>
    <w:p w14:paraId="35CBC378" w14:textId="420911F9" w:rsidR="00DC15F9" w:rsidRDefault="00DC15F9" w:rsidP="00501970">
      <w:pPr>
        <w:keepNext/>
        <w:keepLines/>
        <w:spacing w:before="40" w:after="40" w:line="240" w:lineRule="auto"/>
        <w:jc w:val="both"/>
      </w:pPr>
      <w:r>
        <w:t>P</w:t>
      </w:r>
      <w:r w:rsidRPr="00680F5A">
        <w:t>lnohodnotné mapování objektových typů jednotlivých řešení DTM</w:t>
      </w:r>
      <w:r>
        <w:t xml:space="preserve"> na objekty datového modelu VF XML DTM DMVS je základní předpoklad</w:t>
      </w:r>
      <w:r w:rsidRPr="00680F5A">
        <w:t xml:space="preserve"> pro naplnění cíle standardizace dat prostřednictvím společného VF </w:t>
      </w:r>
      <w:r>
        <w:t>DMVS</w:t>
      </w:r>
      <w:r w:rsidRPr="00680F5A">
        <w:t>.</w:t>
      </w:r>
    </w:p>
    <w:p w14:paraId="2DC65C1C" w14:textId="77777777" w:rsidR="00DC15F9" w:rsidRPr="006F1E2F" w:rsidRDefault="00DC15F9" w:rsidP="00DC15F9">
      <w:pPr>
        <w:pStyle w:val="Nadpis2"/>
        <w:numPr>
          <w:ilvl w:val="1"/>
          <w:numId w:val="1"/>
        </w:numPr>
        <w:ind w:left="709" w:hanging="709"/>
        <w:rPr>
          <w:rFonts w:eastAsia="Times New Roman"/>
          <w:color w:val="365F91"/>
        </w:rPr>
      </w:pPr>
      <w:bookmarkStart w:id="14" w:name="_Toc486481705"/>
      <w:r>
        <w:rPr>
          <w:rFonts w:eastAsia="Times New Roman"/>
          <w:color w:val="365F91"/>
        </w:rPr>
        <w:t>Napojení DM VF XML DTM DMVS na ontologický popis</w:t>
      </w:r>
      <w:bookmarkEnd w:id="14"/>
    </w:p>
    <w:p w14:paraId="2DC87910" w14:textId="77777777" w:rsidR="00DC15F9" w:rsidRDefault="00DC15F9" w:rsidP="00DC15F9">
      <w:pPr>
        <w:keepNext/>
        <w:keepLines/>
        <w:spacing w:before="40" w:after="40" w:line="240" w:lineRule="auto"/>
        <w:jc w:val="both"/>
      </w:pPr>
      <w:r>
        <w:t>Ontologický popis je navržen zejména s ohledem na stávající legislativu a využívání dat veřejnou správou. Tomu odpovídá způsob kategorizace a pojmenování základních objektových typů ontologie a jednotlivých kategorií (klasifikačních úrovní) ontologického popisu. Datový model VF XML DTM DMVS respektuje současný způsob vedení dat jednotlivých řešení DTM partnerů projektu, ve kterých je většina objektů vedena s ohledem na geodetickou praxi a zavedené způsoby správy dat.</w:t>
      </w:r>
      <w:r w:rsidRPr="00C42CB9">
        <w:t xml:space="preserve"> </w:t>
      </w:r>
      <w:r>
        <w:t>Z tohoto důvodů vznikl ontologický popis odděleně od datového modelu VF XML DTM DMVS.</w:t>
      </w:r>
    </w:p>
    <w:p w14:paraId="7ED91AF3" w14:textId="77777777" w:rsidR="00DC15F9" w:rsidRDefault="00DC15F9" w:rsidP="00DC15F9">
      <w:pPr>
        <w:keepNext/>
        <w:keepLines/>
        <w:spacing w:before="40" w:after="40" w:line="240" w:lineRule="auto"/>
        <w:jc w:val="both"/>
      </w:pPr>
    </w:p>
    <w:p w14:paraId="69EBC8B2" w14:textId="77777777" w:rsidR="00DC15F9" w:rsidRDefault="00DC15F9" w:rsidP="00DC15F9">
      <w:pPr>
        <w:keepNext/>
        <w:keepLines/>
        <w:spacing w:before="40" w:after="40" w:line="240" w:lineRule="auto"/>
        <w:jc w:val="both"/>
      </w:pPr>
      <w:r>
        <w:t>Napojení objektových typů datového modelu VF XML DTM DMVS na ontologický popis je řešeno prostřednictvím vazby URI. URI je v ontologickém popisu definov</w:t>
      </w:r>
      <w:r w:rsidRPr="0073383B">
        <w:t xml:space="preserve">áno pro </w:t>
      </w:r>
      <w:r>
        <w:t>každou</w:t>
      </w:r>
      <w:r w:rsidRPr="0073383B">
        <w:t xml:space="preserve"> úroveň kategorizace základního objektového typu ontologie.</w:t>
      </w:r>
      <w:r>
        <w:t xml:space="preserve"> Ve struktuře zápisu VF XML DTM DMVS je vazba reprezentována konkrétním </w:t>
      </w:r>
      <w:proofErr w:type="spellStart"/>
      <w:r>
        <w:t>tagem</w:t>
      </w:r>
      <w:proofErr w:type="spellEnd"/>
      <w:r>
        <w:t xml:space="preserve"> (elementem) s URI hodnotou.</w:t>
      </w:r>
    </w:p>
    <w:p w14:paraId="157F4E93" w14:textId="77777777" w:rsidR="00DC15F9" w:rsidRDefault="00DC15F9" w:rsidP="00DC15F9">
      <w:pPr>
        <w:keepNext/>
        <w:keepLines/>
        <w:spacing w:before="40" w:after="40" w:line="240" w:lineRule="auto"/>
        <w:jc w:val="both"/>
      </w:pPr>
    </w:p>
    <w:p w14:paraId="4FF6252F" w14:textId="77777777" w:rsidR="00DC15F9" w:rsidRDefault="00DC15F9" w:rsidP="00DC15F9">
      <w:pPr>
        <w:keepNext/>
        <w:keepLines/>
        <w:spacing w:before="40" w:after="40" w:line="240" w:lineRule="auto"/>
        <w:jc w:val="both"/>
      </w:pPr>
      <w:r w:rsidRPr="00D41818">
        <w:rPr>
          <w:noProof/>
          <w:lang w:eastAsia="cs-CZ"/>
        </w:rPr>
        <w:drawing>
          <wp:inline distT="0" distB="0" distL="0" distR="0" wp14:anchorId="11E69A64" wp14:editId="56BDBBF4">
            <wp:extent cx="5754382" cy="296224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ema_vazba_1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4382" cy="2962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FD565D" w14:textId="77777777" w:rsidR="00DC15F9" w:rsidRDefault="00DC15F9" w:rsidP="00DC15F9">
      <w:pPr>
        <w:keepNext/>
        <w:keepLines/>
        <w:spacing w:before="40" w:after="40" w:line="240" w:lineRule="auto"/>
        <w:jc w:val="center"/>
        <w:rPr>
          <w:i/>
          <w:sz w:val="18"/>
          <w:szCs w:val="18"/>
        </w:rPr>
      </w:pPr>
      <w:r w:rsidRPr="00680F5A">
        <w:rPr>
          <w:i/>
          <w:sz w:val="18"/>
          <w:szCs w:val="18"/>
        </w:rPr>
        <w:t>Obr. 3 – Napojení objektových typů</w:t>
      </w:r>
    </w:p>
    <w:p w14:paraId="01E702E8" w14:textId="77777777" w:rsidR="00DC15F9" w:rsidRDefault="00DC15F9" w:rsidP="00DC15F9">
      <w:pPr>
        <w:keepNext/>
        <w:keepLines/>
        <w:spacing w:before="40" w:after="40" w:line="240" w:lineRule="auto"/>
        <w:rPr>
          <w:sz w:val="18"/>
          <w:szCs w:val="18"/>
        </w:rPr>
      </w:pPr>
    </w:p>
    <w:p w14:paraId="16673EF2" w14:textId="77777777" w:rsidR="00DC15F9" w:rsidRDefault="00DC15F9" w:rsidP="00DC15F9">
      <w:pPr>
        <w:keepNext/>
        <w:keepLines/>
        <w:spacing w:before="40" w:after="40" w:line="240" w:lineRule="auto"/>
      </w:pPr>
      <w:r w:rsidRPr="00A96DB6">
        <w:t>Objekty s vazbou na ontologický popis jsou zapsány do</w:t>
      </w:r>
      <w:r>
        <w:t xml:space="preserve"> XML dokumentů</w:t>
      </w:r>
      <w:r w:rsidRPr="00A96DB6">
        <w:t xml:space="preserve"> včetně vazby. Objekty</w:t>
      </w:r>
      <w:r>
        <w:t>, které nemají vazbu</w:t>
      </w:r>
      <w:r w:rsidRPr="00A96DB6">
        <w:t xml:space="preserve"> na ontologický popis</w:t>
      </w:r>
      <w:r>
        <w:t>,</w:t>
      </w:r>
      <w:r w:rsidRPr="00A96DB6">
        <w:t xml:space="preserve"> jsou </w:t>
      </w:r>
      <w:r>
        <w:t>do XML dokumentů</w:t>
      </w:r>
      <w:r w:rsidRPr="00A96DB6">
        <w:t xml:space="preserve"> </w:t>
      </w:r>
      <w:r>
        <w:t xml:space="preserve">zapisovány </w:t>
      </w:r>
      <w:r w:rsidRPr="00A96DB6">
        <w:t>bez této vazby.</w:t>
      </w:r>
    </w:p>
    <w:p w14:paraId="5289F37F" w14:textId="2A470E2C" w:rsidR="00A327FE" w:rsidRPr="00E65884" w:rsidRDefault="00DD2EFE" w:rsidP="00832747">
      <w:pPr>
        <w:pStyle w:val="Nadpis1"/>
        <w:numPr>
          <w:ilvl w:val="0"/>
          <w:numId w:val="1"/>
        </w:numPr>
        <w:rPr>
          <w:rFonts w:eastAsia="Times New Roman"/>
        </w:rPr>
      </w:pPr>
      <w:bookmarkStart w:id="15" w:name="_Toc486481706"/>
      <w:r w:rsidRPr="00E65884">
        <w:rPr>
          <w:rFonts w:eastAsia="Times New Roman"/>
        </w:rPr>
        <w:t>Správa</w:t>
      </w:r>
      <w:r w:rsidR="00A327FE" w:rsidRPr="00E65884">
        <w:rPr>
          <w:rFonts w:eastAsia="Times New Roman"/>
        </w:rPr>
        <w:t xml:space="preserve"> ontologického popisu</w:t>
      </w:r>
      <w:bookmarkEnd w:id="15"/>
    </w:p>
    <w:p w14:paraId="6BCA2A20" w14:textId="19AF4498" w:rsidR="004047DD" w:rsidRPr="00465C6A" w:rsidRDefault="004047DD" w:rsidP="004047DD">
      <w:pPr>
        <w:keepNext/>
        <w:keepLines/>
        <w:spacing w:before="40" w:after="40" w:line="240" w:lineRule="auto"/>
        <w:jc w:val="both"/>
      </w:pPr>
      <w:r w:rsidRPr="00E65884">
        <w:t xml:space="preserve">Správou a údržbou ontologického popisu bude pověřen Správce </w:t>
      </w:r>
      <w:r w:rsidR="00677DD2" w:rsidRPr="00E65884">
        <w:t>VF DMVS</w:t>
      </w:r>
      <w:r w:rsidRPr="00E65884">
        <w:t>.</w:t>
      </w:r>
    </w:p>
    <w:p w14:paraId="305A066F" w14:textId="333C11C4" w:rsidR="006F1E2F" w:rsidRPr="00832747" w:rsidRDefault="00FC3153" w:rsidP="00832747">
      <w:pPr>
        <w:pStyle w:val="Nadpis2"/>
        <w:numPr>
          <w:ilvl w:val="1"/>
          <w:numId w:val="1"/>
        </w:numPr>
        <w:ind w:left="709" w:hanging="709"/>
        <w:rPr>
          <w:rFonts w:eastAsia="Times New Roman"/>
          <w:color w:val="365F91"/>
        </w:rPr>
      </w:pPr>
      <w:bookmarkStart w:id="16" w:name="_Toc445284782"/>
      <w:bookmarkStart w:id="17" w:name="_Toc445284793"/>
      <w:bookmarkStart w:id="18" w:name="_Toc486481707"/>
      <w:r w:rsidRPr="00832747">
        <w:rPr>
          <w:rFonts w:eastAsia="Times New Roman"/>
          <w:color w:val="365F91"/>
        </w:rPr>
        <w:lastRenderedPageBreak/>
        <w:t>Aktualizace</w:t>
      </w:r>
      <w:r w:rsidR="00DD2EFE" w:rsidRPr="00832747">
        <w:rPr>
          <w:rFonts w:eastAsia="Times New Roman"/>
          <w:color w:val="365F91"/>
        </w:rPr>
        <w:t xml:space="preserve"> ontologi</w:t>
      </w:r>
      <w:r w:rsidRPr="00832747">
        <w:rPr>
          <w:rFonts w:eastAsia="Times New Roman"/>
          <w:color w:val="365F91"/>
        </w:rPr>
        <w:t>ckého popisu</w:t>
      </w:r>
      <w:bookmarkEnd w:id="16"/>
      <w:bookmarkEnd w:id="17"/>
      <w:bookmarkEnd w:id="18"/>
    </w:p>
    <w:p w14:paraId="04F7E3BF" w14:textId="5968F2D5" w:rsidR="00DD2EFE" w:rsidRDefault="00DD2EFE" w:rsidP="00DD2EFE">
      <w:pPr>
        <w:keepNext/>
        <w:keepLines/>
        <w:spacing w:before="40" w:after="40" w:line="240" w:lineRule="auto"/>
        <w:jc w:val="both"/>
      </w:pPr>
      <w:r>
        <w:t>K aktualizaci ontologi</w:t>
      </w:r>
      <w:r w:rsidR="003C2811">
        <w:t>ckého popisu</w:t>
      </w:r>
      <w:r>
        <w:t xml:space="preserve"> bude docházet </w:t>
      </w:r>
      <w:r w:rsidR="00E65884">
        <w:t xml:space="preserve">souběžně s aktualizací datového modelu VF XML DTM DMVS </w:t>
      </w:r>
      <w:r>
        <w:t>v pravidelných intervalech (předpokládá se jednou ročně), přičemž od stanoveného data bude uživatelům k dispozici pouze aktuální verze. Při aktualizacích je předpokládáno především rozšiřování ontologického slovníku o nové objektové typy anebo objektové vlastnosti. Před publikováním nové verze bude probíhat fáze zmrazení procesu doplňování ontologi</w:t>
      </w:r>
      <w:r w:rsidR="003C2811">
        <w:t>ckého popisu</w:t>
      </w:r>
      <w:r>
        <w:t>, přičemž uživatelům budou poskytovány informace o nastávajících změnách, aby měli dostatek času reagovat.</w:t>
      </w:r>
    </w:p>
    <w:p w14:paraId="71742DED" w14:textId="77777777" w:rsidR="003C2811" w:rsidRDefault="003C2811" w:rsidP="003C2811">
      <w:pPr>
        <w:keepNext/>
        <w:keepLines/>
        <w:spacing w:before="40" w:after="40" w:line="240" w:lineRule="auto"/>
        <w:jc w:val="both"/>
      </w:pPr>
    </w:p>
    <w:p w14:paraId="2C48117F" w14:textId="402125D5" w:rsidR="003C2811" w:rsidRDefault="003C2811" w:rsidP="003C2811">
      <w:pPr>
        <w:keepNext/>
        <w:keepLines/>
        <w:spacing w:before="40" w:after="40" w:line="240" w:lineRule="auto"/>
        <w:jc w:val="both"/>
      </w:pPr>
      <w:r>
        <w:t>S</w:t>
      </w:r>
      <w:r w:rsidRPr="003C2811">
        <w:t xml:space="preserve">právce </w:t>
      </w:r>
      <w:r w:rsidR="00677DD2">
        <w:t>VF DMVS</w:t>
      </w:r>
      <w:r w:rsidRPr="003C2811">
        <w:t xml:space="preserve"> se vyjádří k zavedení/nezavedení jednotlivých </w:t>
      </w:r>
      <w:r>
        <w:t>navrhovaných změn. O</w:t>
      </w:r>
      <w:r w:rsidRPr="00DD2EFE">
        <w:t>ntologi</w:t>
      </w:r>
      <w:r>
        <w:t>cký popis</w:t>
      </w:r>
      <w:r w:rsidRPr="00DD2EFE">
        <w:t xml:space="preserve"> a</w:t>
      </w:r>
      <w:r>
        <w:t xml:space="preserve"> změny pro aktualizaci ontologického popisu</w:t>
      </w:r>
      <w:r w:rsidRPr="00DD2EFE">
        <w:t xml:space="preserve"> b</w:t>
      </w:r>
      <w:r>
        <w:t>udou</w:t>
      </w:r>
      <w:r w:rsidRPr="00DD2EFE">
        <w:t xml:space="preserve"> považovány za schválené, pokud dojde k obecné shodě v rámci skupiny partnerů </w:t>
      </w:r>
      <w:r>
        <w:t>projektu</w:t>
      </w:r>
      <w:r w:rsidRPr="00DD2EFE">
        <w:t xml:space="preserve">. </w:t>
      </w:r>
    </w:p>
    <w:p w14:paraId="5C9CE0C6" w14:textId="1BB5253D" w:rsidR="00DD2EFE" w:rsidRPr="00832747" w:rsidRDefault="00DD2EFE" w:rsidP="00832747">
      <w:pPr>
        <w:pStyle w:val="Nadpis2"/>
        <w:numPr>
          <w:ilvl w:val="1"/>
          <w:numId w:val="1"/>
        </w:numPr>
        <w:ind w:left="709" w:hanging="709"/>
        <w:rPr>
          <w:rFonts w:eastAsia="Times New Roman"/>
          <w:color w:val="365F91"/>
        </w:rPr>
      </w:pPr>
      <w:bookmarkStart w:id="19" w:name="_Toc445284794"/>
      <w:bookmarkStart w:id="20" w:name="_Toc486481708"/>
      <w:r w:rsidRPr="00832747">
        <w:rPr>
          <w:rFonts w:eastAsia="Times New Roman"/>
          <w:color w:val="365F91"/>
        </w:rPr>
        <w:t>Poskytování ontologi</w:t>
      </w:r>
      <w:r w:rsidR="003C2811">
        <w:rPr>
          <w:rFonts w:eastAsia="Times New Roman"/>
          <w:color w:val="365F91"/>
        </w:rPr>
        <w:t>ckého popisu</w:t>
      </w:r>
      <w:bookmarkEnd w:id="19"/>
      <w:bookmarkEnd w:id="20"/>
    </w:p>
    <w:p w14:paraId="6DA8CDA6" w14:textId="4AC1FC05" w:rsidR="00DD2EFE" w:rsidRDefault="00DD2EFE" w:rsidP="00E65884">
      <w:pPr>
        <w:keepNext/>
        <w:keepLines/>
        <w:spacing w:before="40" w:after="40" w:line="240" w:lineRule="auto"/>
        <w:jc w:val="both"/>
      </w:pPr>
      <w:r>
        <w:t>Ontologi</w:t>
      </w:r>
      <w:r w:rsidR="003C2811">
        <w:t>cký popis</w:t>
      </w:r>
      <w:r>
        <w:t xml:space="preserve"> bude veřejně poskytován </w:t>
      </w:r>
      <w:r w:rsidR="00E65884">
        <w:t>v</w:t>
      </w:r>
      <w:r>
        <w:t>e formě webových stránek integrovaných do příslušného portálového řešení. Stránky budou poskytovat náhled na jednotlivé objekty a jejich vlastnosti. Stránky budou určeny především k prohlížení a prvotnímu získávání nebo ověřování informací (struktura objektů apod.).</w:t>
      </w:r>
      <w:r w:rsidR="00E65884">
        <w:t xml:space="preserve"> Dále bude ontologický popis poskytován v</w:t>
      </w:r>
      <w:r>
        <w:t>e formě souborů (podle požadavků uživatelů bude možné realizovat export do různých formátů jako například RDF, XML, případně JSON). Tyto soubory budou sloužit k</w:t>
      </w:r>
      <w:r w:rsidR="00E65884">
        <w:t xml:space="preserve"> případné </w:t>
      </w:r>
      <w:r>
        <w:t>integraci ontologi</w:t>
      </w:r>
      <w:r w:rsidR="003C2811">
        <w:t>ckého popisu</w:t>
      </w:r>
      <w:r>
        <w:t xml:space="preserve"> do vlastních řešení (webové služby, software) uživatelů. Ontologi</w:t>
      </w:r>
      <w:r w:rsidR="003C2811">
        <w:t>cký popis</w:t>
      </w:r>
      <w:r>
        <w:t xml:space="preserve"> tak bude moci být využit pro tvorbu kontextové nápovědy, validaci poskytovaných informací nebo automatické doplňování.</w:t>
      </w:r>
    </w:p>
    <w:p w14:paraId="4F6CCF02" w14:textId="77777777" w:rsidR="00DD2EFE" w:rsidRDefault="00DD2EFE" w:rsidP="00DD2EFE">
      <w:pPr>
        <w:keepNext/>
        <w:keepLines/>
        <w:spacing w:before="40" w:after="40" w:line="240" w:lineRule="auto"/>
        <w:jc w:val="both"/>
      </w:pPr>
    </w:p>
    <w:p w14:paraId="1C4E5812" w14:textId="77777777" w:rsidR="00DD2EFE" w:rsidRDefault="00DD2EFE" w:rsidP="00DD2EFE">
      <w:pPr>
        <w:keepNext/>
        <w:keepLines/>
        <w:spacing w:before="40" w:after="40" w:line="240" w:lineRule="auto"/>
        <w:jc w:val="both"/>
      </w:pPr>
    </w:p>
    <w:p w14:paraId="049563F0" w14:textId="77777777" w:rsidR="00DD2EFE" w:rsidRDefault="00DD2EFE" w:rsidP="00DD2EFE">
      <w:pPr>
        <w:keepNext/>
        <w:keepLines/>
        <w:spacing w:before="40" w:after="40" w:line="240" w:lineRule="auto"/>
        <w:jc w:val="both"/>
      </w:pPr>
    </w:p>
    <w:sectPr w:rsidR="00DD2EFE" w:rsidSect="00F030C3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493F66" w14:textId="77777777" w:rsidR="001D773A" w:rsidRDefault="001D773A" w:rsidP="00CE42EF">
      <w:pPr>
        <w:spacing w:after="0" w:line="240" w:lineRule="auto"/>
      </w:pPr>
      <w:r>
        <w:separator/>
      </w:r>
    </w:p>
  </w:endnote>
  <w:endnote w:type="continuationSeparator" w:id="0">
    <w:p w14:paraId="77960996" w14:textId="77777777" w:rsidR="001D773A" w:rsidRDefault="001D773A" w:rsidP="00CE4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4821956"/>
      <w:docPartObj>
        <w:docPartGallery w:val="Page Numbers (Bottom of Page)"/>
        <w:docPartUnique/>
      </w:docPartObj>
    </w:sdtPr>
    <w:sdtEndPr/>
    <w:sdtContent>
      <w:p w14:paraId="43B89347" w14:textId="77777777" w:rsidR="004C71E9" w:rsidRDefault="004C71E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A8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F6F45F" w14:textId="77777777" w:rsidR="004C71E9" w:rsidRDefault="004C71E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1A871B" w14:textId="3BB73BBB" w:rsidR="004C71E9" w:rsidRDefault="004C71E9" w:rsidP="007F0857">
    <w:pPr>
      <w:pStyle w:val="Zpat"/>
      <w:jc w:val="right"/>
    </w:pPr>
  </w:p>
  <w:p w14:paraId="7DBE0D57" w14:textId="77777777" w:rsidR="004C71E9" w:rsidRDefault="004C71E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AC5175" w14:textId="77777777" w:rsidR="001D773A" w:rsidRDefault="001D773A" w:rsidP="00CE42EF">
      <w:pPr>
        <w:spacing w:after="0" w:line="240" w:lineRule="auto"/>
      </w:pPr>
      <w:r>
        <w:separator/>
      </w:r>
    </w:p>
  </w:footnote>
  <w:footnote w:type="continuationSeparator" w:id="0">
    <w:p w14:paraId="1E49BA55" w14:textId="77777777" w:rsidR="001D773A" w:rsidRDefault="001D773A" w:rsidP="00CE42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585287" w14:textId="015C97FF" w:rsidR="004C71E9" w:rsidRDefault="004C71E9" w:rsidP="007F085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32D7"/>
    <w:multiLevelType w:val="multilevel"/>
    <w:tmpl w:val="45AC25E0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">
    <w:nsid w:val="072E15FF"/>
    <w:multiLevelType w:val="multilevel"/>
    <w:tmpl w:val="0818BFF8"/>
    <w:lvl w:ilvl="0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">
    <w:nsid w:val="0793542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6033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80A1DDA"/>
    <w:multiLevelType w:val="multilevel"/>
    <w:tmpl w:val="D3B682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967745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D3955DE"/>
    <w:multiLevelType w:val="hybridMultilevel"/>
    <w:tmpl w:val="CCCC57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C164C"/>
    <w:multiLevelType w:val="hybridMultilevel"/>
    <w:tmpl w:val="272E7C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C26CC7"/>
    <w:multiLevelType w:val="multilevel"/>
    <w:tmpl w:val="DE9A32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6ED7A0E"/>
    <w:multiLevelType w:val="hybridMultilevel"/>
    <w:tmpl w:val="868649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4303AD"/>
    <w:multiLevelType w:val="multilevel"/>
    <w:tmpl w:val="8BD257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17C2AE3"/>
    <w:multiLevelType w:val="multilevel"/>
    <w:tmpl w:val="F2EE375C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96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1B764EB"/>
    <w:multiLevelType w:val="hybridMultilevel"/>
    <w:tmpl w:val="A6D47B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BF093B"/>
    <w:multiLevelType w:val="hybridMultilevel"/>
    <w:tmpl w:val="7CCC06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DA084B"/>
    <w:multiLevelType w:val="multilevel"/>
    <w:tmpl w:val="A8929094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4">
    <w:nsid w:val="3C5D03B8"/>
    <w:multiLevelType w:val="hybridMultilevel"/>
    <w:tmpl w:val="D0B68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0F4960"/>
    <w:multiLevelType w:val="hybridMultilevel"/>
    <w:tmpl w:val="5D948B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32778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F02485A"/>
    <w:multiLevelType w:val="hybridMultilevel"/>
    <w:tmpl w:val="D1C05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356833"/>
    <w:multiLevelType w:val="multilevel"/>
    <w:tmpl w:val="45AC25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56CC2B41"/>
    <w:multiLevelType w:val="multilevel"/>
    <w:tmpl w:val="2D9AC6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581D2B07"/>
    <w:multiLevelType w:val="hybridMultilevel"/>
    <w:tmpl w:val="F1D07B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2256A0"/>
    <w:multiLevelType w:val="hybridMultilevel"/>
    <w:tmpl w:val="FBEAE2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4C0D8E"/>
    <w:multiLevelType w:val="hybridMultilevel"/>
    <w:tmpl w:val="6B90F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BF3ADB"/>
    <w:multiLevelType w:val="hybridMultilevel"/>
    <w:tmpl w:val="2A902A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F23F2D"/>
    <w:multiLevelType w:val="multilevel"/>
    <w:tmpl w:val="45AC25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2BD45E1"/>
    <w:multiLevelType w:val="hybridMultilevel"/>
    <w:tmpl w:val="FF5AD3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C834BE"/>
    <w:multiLevelType w:val="hybridMultilevel"/>
    <w:tmpl w:val="4E94D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CA0E87"/>
    <w:multiLevelType w:val="multilevel"/>
    <w:tmpl w:val="FD566A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F7E1254"/>
    <w:multiLevelType w:val="hybridMultilevel"/>
    <w:tmpl w:val="AD540B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9B61CE"/>
    <w:multiLevelType w:val="hybridMultilevel"/>
    <w:tmpl w:val="BE9611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0E0D8E"/>
    <w:multiLevelType w:val="multilevel"/>
    <w:tmpl w:val="655AA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79B73759"/>
    <w:multiLevelType w:val="multilevel"/>
    <w:tmpl w:val="0BC4C6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79BC7C8C"/>
    <w:multiLevelType w:val="multilevel"/>
    <w:tmpl w:val="45AC25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21"/>
  </w:num>
  <w:num w:numId="3">
    <w:abstractNumId w:val="12"/>
  </w:num>
  <w:num w:numId="4">
    <w:abstractNumId w:val="23"/>
  </w:num>
  <w:num w:numId="5">
    <w:abstractNumId w:val="22"/>
  </w:num>
  <w:num w:numId="6">
    <w:abstractNumId w:val="25"/>
  </w:num>
  <w:num w:numId="7">
    <w:abstractNumId w:val="29"/>
  </w:num>
  <w:num w:numId="8">
    <w:abstractNumId w:val="15"/>
  </w:num>
  <w:num w:numId="9">
    <w:abstractNumId w:val="6"/>
  </w:num>
  <w:num w:numId="10">
    <w:abstractNumId w:val="11"/>
  </w:num>
  <w:num w:numId="11">
    <w:abstractNumId w:val="26"/>
  </w:num>
  <w:num w:numId="12">
    <w:abstractNumId w:val="14"/>
  </w:num>
  <w:num w:numId="13">
    <w:abstractNumId w:val="8"/>
  </w:num>
  <w:num w:numId="14">
    <w:abstractNumId w:val="28"/>
  </w:num>
  <w:num w:numId="15">
    <w:abstractNumId w:val="20"/>
  </w:num>
  <w:num w:numId="16">
    <w:abstractNumId w:val="5"/>
  </w:num>
  <w:num w:numId="17">
    <w:abstractNumId w:val="17"/>
  </w:num>
  <w:num w:numId="18">
    <w:abstractNumId w:val="3"/>
  </w:num>
  <w:num w:numId="19">
    <w:abstractNumId w:val="10"/>
  </w:num>
  <w:num w:numId="20">
    <w:abstractNumId w:val="7"/>
  </w:num>
  <w:num w:numId="21">
    <w:abstractNumId w:val="31"/>
  </w:num>
  <w:num w:numId="22">
    <w:abstractNumId w:val="0"/>
  </w:num>
  <w:num w:numId="23">
    <w:abstractNumId w:val="9"/>
  </w:num>
  <w:num w:numId="24">
    <w:abstractNumId w:val="19"/>
  </w:num>
  <w:num w:numId="25">
    <w:abstractNumId w:val="27"/>
  </w:num>
  <w:num w:numId="26">
    <w:abstractNumId w:val="18"/>
  </w:num>
  <w:num w:numId="27">
    <w:abstractNumId w:val="32"/>
  </w:num>
  <w:num w:numId="28">
    <w:abstractNumId w:val="16"/>
  </w:num>
  <w:num w:numId="29">
    <w:abstractNumId w:val="24"/>
  </w:num>
  <w:num w:numId="30">
    <w:abstractNumId w:val="1"/>
  </w:num>
  <w:num w:numId="31">
    <w:abstractNumId w:val="13"/>
  </w:num>
  <w:num w:numId="32">
    <w:abstractNumId w:val="4"/>
  </w:num>
  <w:num w:numId="33">
    <w:abstractNumId w:val="3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4E8"/>
    <w:rsid w:val="00000379"/>
    <w:rsid w:val="0000121B"/>
    <w:rsid w:val="0000357C"/>
    <w:rsid w:val="000035B2"/>
    <w:rsid w:val="00007C0D"/>
    <w:rsid w:val="0001140C"/>
    <w:rsid w:val="00012276"/>
    <w:rsid w:val="000139F7"/>
    <w:rsid w:val="00016EB7"/>
    <w:rsid w:val="0001745D"/>
    <w:rsid w:val="000205C7"/>
    <w:rsid w:val="00020C05"/>
    <w:rsid w:val="00021D29"/>
    <w:rsid w:val="00021E69"/>
    <w:rsid w:val="00023E31"/>
    <w:rsid w:val="00024359"/>
    <w:rsid w:val="00024DD7"/>
    <w:rsid w:val="000257AC"/>
    <w:rsid w:val="00027629"/>
    <w:rsid w:val="00032D80"/>
    <w:rsid w:val="00034721"/>
    <w:rsid w:val="0003625C"/>
    <w:rsid w:val="000370F7"/>
    <w:rsid w:val="00041137"/>
    <w:rsid w:val="000427FA"/>
    <w:rsid w:val="0004351D"/>
    <w:rsid w:val="00043E7A"/>
    <w:rsid w:val="0004577E"/>
    <w:rsid w:val="00047128"/>
    <w:rsid w:val="00051213"/>
    <w:rsid w:val="00057A2D"/>
    <w:rsid w:val="00057B34"/>
    <w:rsid w:val="000630AE"/>
    <w:rsid w:val="00063BB4"/>
    <w:rsid w:val="000662E1"/>
    <w:rsid w:val="0006714D"/>
    <w:rsid w:val="000677C4"/>
    <w:rsid w:val="00072468"/>
    <w:rsid w:val="000761B7"/>
    <w:rsid w:val="00082E5F"/>
    <w:rsid w:val="00083CB3"/>
    <w:rsid w:val="00084A87"/>
    <w:rsid w:val="0008580E"/>
    <w:rsid w:val="00085D42"/>
    <w:rsid w:val="00086C0C"/>
    <w:rsid w:val="0009229F"/>
    <w:rsid w:val="000951E2"/>
    <w:rsid w:val="00096952"/>
    <w:rsid w:val="000974F2"/>
    <w:rsid w:val="00097AD3"/>
    <w:rsid w:val="000A1651"/>
    <w:rsid w:val="000A2AE4"/>
    <w:rsid w:val="000A375A"/>
    <w:rsid w:val="000B2FB3"/>
    <w:rsid w:val="000B44E8"/>
    <w:rsid w:val="000C1437"/>
    <w:rsid w:val="000C1FD7"/>
    <w:rsid w:val="000C2A78"/>
    <w:rsid w:val="000C6516"/>
    <w:rsid w:val="000C661D"/>
    <w:rsid w:val="000C6CB2"/>
    <w:rsid w:val="000D4B4F"/>
    <w:rsid w:val="000D4F17"/>
    <w:rsid w:val="000D5D37"/>
    <w:rsid w:val="000D77DA"/>
    <w:rsid w:val="000E03F2"/>
    <w:rsid w:val="000E1180"/>
    <w:rsid w:val="000E2162"/>
    <w:rsid w:val="000E341D"/>
    <w:rsid w:val="000E3821"/>
    <w:rsid w:val="000E427B"/>
    <w:rsid w:val="000E4788"/>
    <w:rsid w:val="000E4D5A"/>
    <w:rsid w:val="000E53BA"/>
    <w:rsid w:val="000E6868"/>
    <w:rsid w:val="000E6CC7"/>
    <w:rsid w:val="000E6DBE"/>
    <w:rsid w:val="000F2927"/>
    <w:rsid w:val="000F392A"/>
    <w:rsid w:val="000F4C0E"/>
    <w:rsid w:val="000F5235"/>
    <w:rsid w:val="0010079B"/>
    <w:rsid w:val="0010400C"/>
    <w:rsid w:val="001100A6"/>
    <w:rsid w:val="00112247"/>
    <w:rsid w:val="001203A4"/>
    <w:rsid w:val="00124662"/>
    <w:rsid w:val="00130B88"/>
    <w:rsid w:val="00137B2B"/>
    <w:rsid w:val="00140E2B"/>
    <w:rsid w:val="00141E22"/>
    <w:rsid w:val="001431FB"/>
    <w:rsid w:val="001463E4"/>
    <w:rsid w:val="0014656F"/>
    <w:rsid w:val="00147B3D"/>
    <w:rsid w:val="00147BBF"/>
    <w:rsid w:val="00151B6F"/>
    <w:rsid w:val="001543FD"/>
    <w:rsid w:val="00154ECC"/>
    <w:rsid w:val="0015647C"/>
    <w:rsid w:val="001566DB"/>
    <w:rsid w:val="00160C3C"/>
    <w:rsid w:val="00166670"/>
    <w:rsid w:val="00166796"/>
    <w:rsid w:val="001676C5"/>
    <w:rsid w:val="00171787"/>
    <w:rsid w:val="001724EE"/>
    <w:rsid w:val="001725B0"/>
    <w:rsid w:val="00172DBE"/>
    <w:rsid w:val="001730AA"/>
    <w:rsid w:val="0017657C"/>
    <w:rsid w:val="00180500"/>
    <w:rsid w:val="0018217C"/>
    <w:rsid w:val="00185249"/>
    <w:rsid w:val="0018632C"/>
    <w:rsid w:val="00186A5A"/>
    <w:rsid w:val="00190807"/>
    <w:rsid w:val="001935A2"/>
    <w:rsid w:val="00196E17"/>
    <w:rsid w:val="001973A3"/>
    <w:rsid w:val="001A049B"/>
    <w:rsid w:val="001A56E0"/>
    <w:rsid w:val="001A57A0"/>
    <w:rsid w:val="001A65B1"/>
    <w:rsid w:val="001A6BA1"/>
    <w:rsid w:val="001A78F0"/>
    <w:rsid w:val="001B38E4"/>
    <w:rsid w:val="001B431A"/>
    <w:rsid w:val="001B4585"/>
    <w:rsid w:val="001B536B"/>
    <w:rsid w:val="001B7214"/>
    <w:rsid w:val="001C00E8"/>
    <w:rsid w:val="001C0C60"/>
    <w:rsid w:val="001C2D9C"/>
    <w:rsid w:val="001C5681"/>
    <w:rsid w:val="001C67EA"/>
    <w:rsid w:val="001C7E32"/>
    <w:rsid w:val="001D1B0D"/>
    <w:rsid w:val="001D2A78"/>
    <w:rsid w:val="001D3C9D"/>
    <w:rsid w:val="001D773A"/>
    <w:rsid w:val="001E161B"/>
    <w:rsid w:val="001E3277"/>
    <w:rsid w:val="001E441A"/>
    <w:rsid w:val="001E74DD"/>
    <w:rsid w:val="001F075B"/>
    <w:rsid w:val="001F661B"/>
    <w:rsid w:val="00200544"/>
    <w:rsid w:val="00204124"/>
    <w:rsid w:val="00204F11"/>
    <w:rsid w:val="00205289"/>
    <w:rsid w:val="002104D7"/>
    <w:rsid w:val="00210AA4"/>
    <w:rsid w:val="00215112"/>
    <w:rsid w:val="002273C1"/>
    <w:rsid w:val="00227F48"/>
    <w:rsid w:val="00230B90"/>
    <w:rsid w:val="002365BE"/>
    <w:rsid w:val="00240078"/>
    <w:rsid w:val="00240BAE"/>
    <w:rsid w:val="0024484A"/>
    <w:rsid w:val="002477F8"/>
    <w:rsid w:val="002522D3"/>
    <w:rsid w:val="00252BEF"/>
    <w:rsid w:val="00253351"/>
    <w:rsid w:val="002535DB"/>
    <w:rsid w:val="002559F4"/>
    <w:rsid w:val="00256C68"/>
    <w:rsid w:val="002634DD"/>
    <w:rsid w:val="00265E26"/>
    <w:rsid w:val="00270536"/>
    <w:rsid w:val="00274F99"/>
    <w:rsid w:val="00275516"/>
    <w:rsid w:val="00275E96"/>
    <w:rsid w:val="002877B1"/>
    <w:rsid w:val="00290861"/>
    <w:rsid w:val="00296B60"/>
    <w:rsid w:val="002A14F4"/>
    <w:rsid w:val="002A1B79"/>
    <w:rsid w:val="002A2F91"/>
    <w:rsid w:val="002A4960"/>
    <w:rsid w:val="002A668A"/>
    <w:rsid w:val="002A669E"/>
    <w:rsid w:val="002B22ED"/>
    <w:rsid w:val="002B5845"/>
    <w:rsid w:val="002B5BCE"/>
    <w:rsid w:val="002B7B93"/>
    <w:rsid w:val="002C2428"/>
    <w:rsid w:val="002C3071"/>
    <w:rsid w:val="002C6CE7"/>
    <w:rsid w:val="002D0B08"/>
    <w:rsid w:val="002E004B"/>
    <w:rsid w:val="002E72CF"/>
    <w:rsid w:val="002E754C"/>
    <w:rsid w:val="002E767D"/>
    <w:rsid w:val="002F118A"/>
    <w:rsid w:val="002F1C0A"/>
    <w:rsid w:val="002F1FD4"/>
    <w:rsid w:val="002F7080"/>
    <w:rsid w:val="002F7C14"/>
    <w:rsid w:val="002F7D0D"/>
    <w:rsid w:val="0030494A"/>
    <w:rsid w:val="00307CF0"/>
    <w:rsid w:val="003111CF"/>
    <w:rsid w:val="00311EA1"/>
    <w:rsid w:val="00312237"/>
    <w:rsid w:val="00312517"/>
    <w:rsid w:val="00313659"/>
    <w:rsid w:val="00314547"/>
    <w:rsid w:val="003146B1"/>
    <w:rsid w:val="00316301"/>
    <w:rsid w:val="00316A4F"/>
    <w:rsid w:val="0031710E"/>
    <w:rsid w:val="0032002D"/>
    <w:rsid w:val="00324301"/>
    <w:rsid w:val="00327880"/>
    <w:rsid w:val="00331157"/>
    <w:rsid w:val="0033169A"/>
    <w:rsid w:val="00331DE4"/>
    <w:rsid w:val="00334589"/>
    <w:rsid w:val="00334DD2"/>
    <w:rsid w:val="00334E08"/>
    <w:rsid w:val="0033787A"/>
    <w:rsid w:val="003407B3"/>
    <w:rsid w:val="00340A3A"/>
    <w:rsid w:val="00342E51"/>
    <w:rsid w:val="00343424"/>
    <w:rsid w:val="00343899"/>
    <w:rsid w:val="003445BC"/>
    <w:rsid w:val="003456CE"/>
    <w:rsid w:val="00352472"/>
    <w:rsid w:val="00352CD7"/>
    <w:rsid w:val="00354B00"/>
    <w:rsid w:val="00355035"/>
    <w:rsid w:val="00357BE9"/>
    <w:rsid w:val="00360F3E"/>
    <w:rsid w:val="003615AB"/>
    <w:rsid w:val="00361E6E"/>
    <w:rsid w:val="00363D83"/>
    <w:rsid w:val="00366BAA"/>
    <w:rsid w:val="00366E22"/>
    <w:rsid w:val="003675E8"/>
    <w:rsid w:val="0037509B"/>
    <w:rsid w:val="00376615"/>
    <w:rsid w:val="00381DCD"/>
    <w:rsid w:val="00387550"/>
    <w:rsid w:val="003917E0"/>
    <w:rsid w:val="00392AD4"/>
    <w:rsid w:val="003936BE"/>
    <w:rsid w:val="00395899"/>
    <w:rsid w:val="00395947"/>
    <w:rsid w:val="003A0D9B"/>
    <w:rsid w:val="003A1B93"/>
    <w:rsid w:val="003A2C56"/>
    <w:rsid w:val="003A3EDB"/>
    <w:rsid w:val="003A4A8E"/>
    <w:rsid w:val="003A5018"/>
    <w:rsid w:val="003A5AFF"/>
    <w:rsid w:val="003B0855"/>
    <w:rsid w:val="003B22B2"/>
    <w:rsid w:val="003B4E77"/>
    <w:rsid w:val="003B55DA"/>
    <w:rsid w:val="003B63BE"/>
    <w:rsid w:val="003B65BE"/>
    <w:rsid w:val="003C2811"/>
    <w:rsid w:val="003C41D9"/>
    <w:rsid w:val="003C53DD"/>
    <w:rsid w:val="003C6255"/>
    <w:rsid w:val="003C650D"/>
    <w:rsid w:val="003C731E"/>
    <w:rsid w:val="003C7D78"/>
    <w:rsid w:val="003D281B"/>
    <w:rsid w:val="003D4DC0"/>
    <w:rsid w:val="003D5716"/>
    <w:rsid w:val="003D77DA"/>
    <w:rsid w:val="003E0C27"/>
    <w:rsid w:val="003E24C3"/>
    <w:rsid w:val="003E2DF6"/>
    <w:rsid w:val="003E5674"/>
    <w:rsid w:val="003E57FD"/>
    <w:rsid w:val="003F0EAD"/>
    <w:rsid w:val="004001BE"/>
    <w:rsid w:val="004002BB"/>
    <w:rsid w:val="004016DE"/>
    <w:rsid w:val="004018E0"/>
    <w:rsid w:val="00401C7B"/>
    <w:rsid w:val="004037CB"/>
    <w:rsid w:val="004047DD"/>
    <w:rsid w:val="004113C7"/>
    <w:rsid w:val="00414816"/>
    <w:rsid w:val="0041673E"/>
    <w:rsid w:val="00420882"/>
    <w:rsid w:val="004225D0"/>
    <w:rsid w:val="004241D0"/>
    <w:rsid w:val="0042430F"/>
    <w:rsid w:val="004270AA"/>
    <w:rsid w:val="004271A8"/>
    <w:rsid w:val="004305A4"/>
    <w:rsid w:val="004306CF"/>
    <w:rsid w:val="004311AD"/>
    <w:rsid w:val="004318EE"/>
    <w:rsid w:val="0043341A"/>
    <w:rsid w:val="00433C2D"/>
    <w:rsid w:val="0043572C"/>
    <w:rsid w:val="00437AC6"/>
    <w:rsid w:val="0044098A"/>
    <w:rsid w:val="004425F7"/>
    <w:rsid w:val="0045098E"/>
    <w:rsid w:val="0045469C"/>
    <w:rsid w:val="004553F9"/>
    <w:rsid w:val="0045715F"/>
    <w:rsid w:val="00457C8D"/>
    <w:rsid w:val="004628FE"/>
    <w:rsid w:val="00465C6A"/>
    <w:rsid w:val="00467D90"/>
    <w:rsid w:val="00467DF6"/>
    <w:rsid w:val="00470009"/>
    <w:rsid w:val="00474092"/>
    <w:rsid w:val="00474B76"/>
    <w:rsid w:val="00475268"/>
    <w:rsid w:val="00477B8A"/>
    <w:rsid w:val="00480588"/>
    <w:rsid w:val="00480EED"/>
    <w:rsid w:val="00483836"/>
    <w:rsid w:val="0048401C"/>
    <w:rsid w:val="00485610"/>
    <w:rsid w:val="00485F95"/>
    <w:rsid w:val="0049008C"/>
    <w:rsid w:val="00491837"/>
    <w:rsid w:val="0049339F"/>
    <w:rsid w:val="0049547B"/>
    <w:rsid w:val="0049707B"/>
    <w:rsid w:val="004A0187"/>
    <w:rsid w:val="004A2990"/>
    <w:rsid w:val="004A3BFC"/>
    <w:rsid w:val="004A657F"/>
    <w:rsid w:val="004B1228"/>
    <w:rsid w:val="004B2DDD"/>
    <w:rsid w:val="004B729E"/>
    <w:rsid w:val="004C0F50"/>
    <w:rsid w:val="004C53BF"/>
    <w:rsid w:val="004C610C"/>
    <w:rsid w:val="004C71E9"/>
    <w:rsid w:val="004D05A8"/>
    <w:rsid w:val="004E1787"/>
    <w:rsid w:val="004E50E2"/>
    <w:rsid w:val="004E561D"/>
    <w:rsid w:val="004E6FCD"/>
    <w:rsid w:val="004E7CA5"/>
    <w:rsid w:val="004F0659"/>
    <w:rsid w:val="004F1BAB"/>
    <w:rsid w:val="004F2828"/>
    <w:rsid w:val="004F426C"/>
    <w:rsid w:val="00500C74"/>
    <w:rsid w:val="00501970"/>
    <w:rsid w:val="005038AC"/>
    <w:rsid w:val="00504E11"/>
    <w:rsid w:val="005078F6"/>
    <w:rsid w:val="0051298B"/>
    <w:rsid w:val="00514579"/>
    <w:rsid w:val="0051682B"/>
    <w:rsid w:val="005250A3"/>
    <w:rsid w:val="00527DA7"/>
    <w:rsid w:val="00530FCC"/>
    <w:rsid w:val="00532402"/>
    <w:rsid w:val="0053308D"/>
    <w:rsid w:val="00533268"/>
    <w:rsid w:val="005343F4"/>
    <w:rsid w:val="0053441C"/>
    <w:rsid w:val="00535FE1"/>
    <w:rsid w:val="00536019"/>
    <w:rsid w:val="00537C09"/>
    <w:rsid w:val="00540924"/>
    <w:rsid w:val="005409C3"/>
    <w:rsid w:val="005422B4"/>
    <w:rsid w:val="00543C87"/>
    <w:rsid w:val="0054515E"/>
    <w:rsid w:val="00547D9B"/>
    <w:rsid w:val="00547EFA"/>
    <w:rsid w:val="00552A4A"/>
    <w:rsid w:val="005540A2"/>
    <w:rsid w:val="00554754"/>
    <w:rsid w:val="00556B95"/>
    <w:rsid w:val="005604F6"/>
    <w:rsid w:val="0057225A"/>
    <w:rsid w:val="00573646"/>
    <w:rsid w:val="005754AC"/>
    <w:rsid w:val="0057627A"/>
    <w:rsid w:val="0057637A"/>
    <w:rsid w:val="005766FB"/>
    <w:rsid w:val="00585BAF"/>
    <w:rsid w:val="0059146B"/>
    <w:rsid w:val="00591A44"/>
    <w:rsid w:val="00591B77"/>
    <w:rsid w:val="00592165"/>
    <w:rsid w:val="0059288D"/>
    <w:rsid w:val="00592E94"/>
    <w:rsid w:val="005A26C2"/>
    <w:rsid w:val="005A7A06"/>
    <w:rsid w:val="005A7C07"/>
    <w:rsid w:val="005B45C1"/>
    <w:rsid w:val="005B48F9"/>
    <w:rsid w:val="005B5009"/>
    <w:rsid w:val="005C01BC"/>
    <w:rsid w:val="005C0C67"/>
    <w:rsid w:val="005C2E83"/>
    <w:rsid w:val="005C3397"/>
    <w:rsid w:val="005C56D8"/>
    <w:rsid w:val="005C6CDB"/>
    <w:rsid w:val="005C7E39"/>
    <w:rsid w:val="005D3063"/>
    <w:rsid w:val="005D3B81"/>
    <w:rsid w:val="005E170F"/>
    <w:rsid w:val="005E5EE1"/>
    <w:rsid w:val="005E6410"/>
    <w:rsid w:val="005F00DA"/>
    <w:rsid w:val="005F037E"/>
    <w:rsid w:val="005F087F"/>
    <w:rsid w:val="005F2821"/>
    <w:rsid w:val="005F3D74"/>
    <w:rsid w:val="00601123"/>
    <w:rsid w:val="00601E0C"/>
    <w:rsid w:val="006030C3"/>
    <w:rsid w:val="006034A5"/>
    <w:rsid w:val="0060399D"/>
    <w:rsid w:val="0060430A"/>
    <w:rsid w:val="006114B0"/>
    <w:rsid w:val="006124BD"/>
    <w:rsid w:val="006209ED"/>
    <w:rsid w:val="0062220F"/>
    <w:rsid w:val="00623064"/>
    <w:rsid w:val="00623292"/>
    <w:rsid w:val="006234DB"/>
    <w:rsid w:val="00624280"/>
    <w:rsid w:val="00625DB5"/>
    <w:rsid w:val="00625FE7"/>
    <w:rsid w:val="00636E42"/>
    <w:rsid w:val="006464B6"/>
    <w:rsid w:val="006468A7"/>
    <w:rsid w:val="00652DC7"/>
    <w:rsid w:val="0065334A"/>
    <w:rsid w:val="00654149"/>
    <w:rsid w:val="00657561"/>
    <w:rsid w:val="006656BB"/>
    <w:rsid w:val="00665854"/>
    <w:rsid w:val="00670A81"/>
    <w:rsid w:val="0067111F"/>
    <w:rsid w:val="006727E3"/>
    <w:rsid w:val="00672B19"/>
    <w:rsid w:val="0067441F"/>
    <w:rsid w:val="006766EE"/>
    <w:rsid w:val="00677DD2"/>
    <w:rsid w:val="006810A6"/>
    <w:rsid w:val="00684D51"/>
    <w:rsid w:val="00685543"/>
    <w:rsid w:val="00685A14"/>
    <w:rsid w:val="00686AAF"/>
    <w:rsid w:val="00686CDB"/>
    <w:rsid w:val="0069124D"/>
    <w:rsid w:val="006A1B64"/>
    <w:rsid w:val="006A25DA"/>
    <w:rsid w:val="006A296D"/>
    <w:rsid w:val="006A37BC"/>
    <w:rsid w:val="006A4C42"/>
    <w:rsid w:val="006A5B15"/>
    <w:rsid w:val="006A5CE9"/>
    <w:rsid w:val="006A6212"/>
    <w:rsid w:val="006B125B"/>
    <w:rsid w:val="006B4F72"/>
    <w:rsid w:val="006B78B7"/>
    <w:rsid w:val="006B7FE8"/>
    <w:rsid w:val="006C4CD1"/>
    <w:rsid w:val="006C57F3"/>
    <w:rsid w:val="006C5CF3"/>
    <w:rsid w:val="006C5F2A"/>
    <w:rsid w:val="006C79B9"/>
    <w:rsid w:val="006D00F6"/>
    <w:rsid w:val="006D2B2F"/>
    <w:rsid w:val="006E0C46"/>
    <w:rsid w:val="006E1943"/>
    <w:rsid w:val="006E2192"/>
    <w:rsid w:val="006E2E4B"/>
    <w:rsid w:val="006E3D04"/>
    <w:rsid w:val="006F02D1"/>
    <w:rsid w:val="006F10B9"/>
    <w:rsid w:val="006F1E2F"/>
    <w:rsid w:val="006F1EAC"/>
    <w:rsid w:val="006F45F6"/>
    <w:rsid w:val="006F4A71"/>
    <w:rsid w:val="006F5E34"/>
    <w:rsid w:val="006F7F93"/>
    <w:rsid w:val="007018BA"/>
    <w:rsid w:val="00703D93"/>
    <w:rsid w:val="00705E76"/>
    <w:rsid w:val="00705F44"/>
    <w:rsid w:val="0070607B"/>
    <w:rsid w:val="00706583"/>
    <w:rsid w:val="00707163"/>
    <w:rsid w:val="00707CCD"/>
    <w:rsid w:val="007101CD"/>
    <w:rsid w:val="00710827"/>
    <w:rsid w:val="00712556"/>
    <w:rsid w:val="00712CA5"/>
    <w:rsid w:val="007132C5"/>
    <w:rsid w:val="00714BCB"/>
    <w:rsid w:val="00725C40"/>
    <w:rsid w:val="00726957"/>
    <w:rsid w:val="0073383B"/>
    <w:rsid w:val="00734CD8"/>
    <w:rsid w:val="00740035"/>
    <w:rsid w:val="00743BB4"/>
    <w:rsid w:val="00747C7D"/>
    <w:rsid w:val="00747F8D"/>
    <w:rsid w:val="0075060C"/>
    <w:rsid w:val="00751823"/>
    <w:rsid w:val="00752E5C"/>
    <w:rsid w:val="0075324D"/>
    <w:rsid w:val="007565BA"/>
    <w:rsid w:val="00757590"/>
    <w:rsid w:val="00757BA6"/>
    <w:rsid w:val="00761DD2"/>
    <w:rsid w:val="00761F9D"/>
    <w:rsid w:val="00763FAB"/>
    <w:rsid w:val="0076430C"/>
    <w:rsid w:val="00765CAC"/>
    <w:rsid w:val="007661E2"/>
    <w:rsid w:val="0077035C"/>
    <w:rsid w:val="00772453"/>
    <w:rsid w:val="00772470"/>
    <w:rsid w:val="00772E4F"/>
    <w:rsid w:val="007742F7"/>
    <w:rsid w:val="007746E8"/>
    <w:rsid w:val="00774B15"/>
    <w:rsid w:val="00775313"/>
    <w:rsid w:val="00775B42"/>
    <w:rsid w:val="0077641D"/>
    <w:rsid w:val="0078149A"/>
    <w:rsid w:val="00784626"/>
    <w:rsid w:val="00790E0D"/>
    <w:rsid w:val="00793A88"/>
    <w:rsid w:val="0079510B"/>
    <w:rsid w:val="0079599D"/>
    <w:rsid w:val="00797AB6"/>
    <w:rsid w:val="007A494D"/>
    <w:rsid w:val="007B01AD"/>
    <w:rsid w:val="007B12FA"/>
    <w:rsid w:val="007B2B3A"/>
    <w:rsid w:val="007B2EF7"/>
    <w:rsid w:val="007B3531"/>
    <w:rsid w:val="007B3E09"/>
    <w:rsid w:val="007B7F91"/>
    <w:rsid w:val="007C0BD8"/>
    <w:rsid w:val="007C2F7B"/>
    <w:rsid w:val="007C429D"/>
    <w:rsid w:val="007C587D"/>
    <w:rsid w:val="007C7A9B"/>
    <w:rsid w:val="007D136F"/>
    <w:rsid w:val="007D334C"/>
    <w:rsid w:val="007D4E33"/>
    <w:rsid w:val="007D539E"/>
    <w:rsid w:val="007D756B"/>
    <w:rsid w:val="007D7B36"/>
    <w:rsid w:val="007E1495"/>
    <w:rsid w:val="007E597D"/>
    <w:rsid w:val="007E7843"/>
    <w:rsid w:val="007F0857"/>
    <w:rsid w:val="007F0981"/>
    <w:rsid w:val="007F2330"/>
    <w:rsid w:val="007F2454"/>
    <w:rsid w:val="007F397C"/>
    <w:rsid w:val="007F4458"/>
    <w:rsid w:val="007F5971"/>
    <w:rsid w:val="007F6894"/>
    <w:rsid w:val="008025DE"/>
    <w:rsid w:val="0080313D"/>
    <w:rsid w:val="0080453A"/>
    <w:rsid w:val="008046F6"/>
    <w:rsid w:val="00804D3C"/>
    <w:rsid w:val="00807888"/>
    <w:rsid w:val="00811791"/>
    <w:rsid w:val="008158DC"/>
    <w:rsid w:val="008219F8"/>
    <w:rsid w:val="00821B2A"/>
    <w:rsid w:val="008235DE"/>
    <w:rsid w:val="008238E2"/>
    <w:rsid w:val="00823B5A"/>
    <w:rsid w:val="00825FFD"/>
    <w:rsid w:val="00831359"/>
    <w:rsid w:val="00832747"/>
    <w:rsid w:val="0083310A"/>
    <w:rsid w:val="00833CF4"/>
    <w:rsid w:val="00844700"/>
    <w:rsid w:val="00845604"/>
    <w:rsid w:val="00846939"/>
    <w:rsid w:val="008472D3"/>
    <w:rsid w:val="0084785B"/>
    <w:rsid w:val="00851699"/>
    <w:rsid w:val="008539B4"/>
    <w:rsid w:val="008579CD"/>
    <w:rsid w:val="008611E2"/>
    <w:rsid w:val="00862576"/>
    <w:rsid w:val="008626BC"/>
    <w:rsid w:val="00863C16"/>
    <w:rsid w:val="00870A30"/>
    <w:rsid w:val="00871154"/>
    <w:rsid w:val="00872856"/>
    <w:rsid w:val="00873762"/>
    <w:rsid w:val="0087438E"/>
    <w:rsid w:val="00877877"/>
    <w:rsid w:val="00880A43"/>
    <w:rsid w:val="00881633"/>
    <w:rsid w:val="00881BB2"/>
    <w:rsid w:val="00883458"/>
    <w:rsid w:val="00884B13"/>
    <w:rsid w:val="00891B54"/>
    <w:rsid w:val="008923C9"/>
    <w:rsid w:val="008929EA"/>
    <w:rsid w:val="00896282"/>
    <w:rsid w:val="008A0328"/>
    <w:rsid w:val="008A034A"/>
    <w:rsid w:val="008A29D1"/>
    <w:rsid w:val="008A58D2"/>
    <w:rsid w:val="008B48C8"/>
    <w:rsid w:val="008B62B4"/>
    <w:rsid w:val="008C0833"/>
    <w:rsid w:val="008C188B"/>
    <w:rsid w:val="008C1CAA"/>
    <w:rsid w:val="008D09B4"/>
    <w:rsid w:val="008D0D63"/>
    <w:rsid w:val="008D1A17"/>
    <w:rsid w:val="008D350F"/>
    <w:rsid w:val="008D40D6"/>
    <w:rsid w:val="008D5648"/>
    <w:rsid w:val="008D5C62"/>
    <w:rsid w:val="008D7C82"/>
    <w:rsid w:val="008E1616"/>
    <w:rsid w:val="008E1CA6"/>
    <w:rsid w:val="008E3984"/>
    <w:rsid w:val="008E4EDF"/>
    <w:rsid w:val="008E6639"/>
    <w:rsid w:val="008E77BF"/>
    <w:rsid w:val="008E7FBF"/>
    <w:rsid w:val="008F0C05"/>
    <w:rsid w:val="008F154E"/>
    <w:rsid w:val="008F1C39"/>
    <w:rsid w:val="008F1D62"/>
    <w:rsid w:val="008F5652"/>
    <w:rsid w:val="00900FEF"/>
    <w:rsid w:val="009020FF"/>
    <w:rsid w:val="00905C57"/>
    <w:rsid w:val="009065EC"/>
    <w:rsid w:val="00906B77"/>
    <w:rsid w:val="00906FF5"/>
    <w:rsid w:val="00911EB3"/>
    <w:rsid w:val="00917DEA"/>
    <w:rsid w:val="009230E4"/>
    <w:rsid w:val="00924BBD"/>
    <w:rsid w:val="00925011"/>
    <w:rsid w:val="009265F8"/>
    <w:rsid w:val="00926B87"/>
    <w:rsid w:val="00926CF6"/>
    <w:rsid w:val="00932429"/>
    <w:rsid w:val="00932867"/>
    <w:rsid w:val="00933C31"/>
    <w:rsid w:val="00935FB0"/>
    <w:rsid w:val="00937C7D"/>
    <w:rsid w:val="00944AA7"/>
    <w:rsid w:val="00946C19"/>
    <w:rsid w:val="00950EA0"/>
    <w:rsid w:val="009516E7"/>
    <w:rsid w:val="009524A9"/>
    <w:rsid w:val="0095284E"/>
    <w:rsid w:val="009562C2"/>
    <w:rsid w:val="00957004"/>
    <w:rsid w:val="009606B1"/>
    <w:rsid w:val="009617E5"/>
    <w:rsid w:val="009717F8"/>
    <w:rsid w:val="00973E60"/>
    <w:rsid w:val="00974B6A"/>
    <w:rsid w:val="00977CEF"/>
    <w:rsid w:val="00983412"/>
    <w:rsid w:val="009839DA"/>
    <w:rsid w:val="0098494A"/>
    <w:rsid w:val="00990F7C"/>
    <w:rsid w:val="00992668"/>
    <w:rsid w:val="00992838"/>
    <w:rsid w:val="009931C3"/>
    <w:rsid w:val="009958BA"/>
    <w:rsid w:val="00996CDC"/>
    <w:rsid w:val="009A00A4"/>
    <w:rsid w:val="009A0555"/>
    <w:rsid w:val="009A1D03"/>
    <w:rsid w:val="009A1F41"/>
    <w:rsid w:val="009A5D28"/>
    <w:rsid w:val="009A6B27"/>
    <w:rsid w:val="009A7AB0"/>
    <w:rsid w:val="009B029E"/>
    <w:rsid w:val="009B129D"/>
    <w:rsid w:val="009B2C56"/>
    <w:rsid w:val="009B6561"/>
    <w:rsid w:val="009C069E"/>
    <w:rsid w:val="009C3CD3"/>
    <w:rsid w:val="009C3E97"/>
    <w:rsid w:val="009D12C2"/>
    <w:rsid w:val="009D444B"/>
    <w:rsid w:val="009D77C8"/>
    <w:rsid w:val="009D7947"/>
    <w:rsid w:val="009D7EA8"/>
    <w:rsid w:val="009D7F8E"/>
    <w:rsid w:val="009E37B0"/>
    <w:rsid w:val="009E3DCA"/>
    <w:rsid w:val="009E6A38"/>
    <w:rsid w:val="009F3C3C"/>
    <w:rsid w:val="009F3C70"/>
    <w:rsid w:val="009F61A4"/>
    <w:rsid w:val="009F636C"/>
    <w:rsid w:val="009F69F9"/>
    <w:rsid w:val="009F6A77"/>
    <w:rsid w:val="009F7402"/>
    <w:rsid w:val="009F7F19"/>
    <w:rsid w:val="00A04DDF"/>
    <w:rsid w:val="00A04E48"/>
    <w:rsid w:val="00A05C9C"/>
    <w:rsid w:val="00A06172"/>
    <w:rsid w:val="00A07ED4"/>
    <w:rsid w:val="00A11514"/>
    <w:rsid w:val="00A119CB"/>
    <w:rsid w:val="00A12CCF"/>
    <w:rsid w:val="00A13C4E"/>
    <w:rsid w:val="00A15B98"/>
    <w:rsid w:val="00A24928"/>
    <w:rsid w:val="00A257FD"/>
    <w:rsid w:val="00A25AEF"/>
    <w:rsid w:val="00A26459"/>
    <w:rsid w:val="00A27E3F"/>
    <w:rsid w:val="00A327FE"/>
    <w:rsid w:val="00A337DB"/>
    <w:rsid w:val="00A372CA"/>
    <w:rsid w:val="00A40AFB"/>
    <w:rsid w:val="00A431CB"/>
    <w:rsid w:val="00A441B8"/>
    <w:rsid w:val="00A44756"/>
    <w:rsid w:val="00A45381"/>
    <w:rsid w:val="00A45962"/>
    <w:rsid w:val="00A46F38"/>
    <w:rsid w:val="00A475E4"/>
    <w:rsid w:val="00A50610"/>
    <w:rsid w:val="00A50AC1"/>
    <w:rsid w:val="00A5200B"/>
    <w:rsid w:val="00A52C05"/>
    <w:rsid w:val="00A52F53"/>
    <w:rsid w:val="00A55CB9"/>
    <w:rsid w:val="00A56A05"/>
    <w:rsid w:val="00A56F64"/>
    <w:rsid w:val="00A56FB9"/>
    <w:rsid w:val="00A576A1"/>
    <w:rsid w:val="00A62623"/>
    <w:rsid w:val="00A646F0"/>
    <w:rsid w:val="00A672F2"/>
    <w:rsid w:val="00A72EF1"/>
    <w:rsid w:val="00A76075"/>
    <w:rsid w:val="00A7657A"/>
    <w:rsid w:val="00A80867"/>
    <w:rsid w:val="00A865CD"/>
    <w:rsid w:val="00A9161E"/>
    <w:rsid w:val="00A940A7"/>
    <w:rsid w:val="00A9663B"/>
    <w:rsid w:val="00A96DB6"/>
    <w:rsid w:val="00AA2DC5"/>
    <w:rsid w:val="00AA2F60"/>
    <w:rsid w:val="00AA414C"/>
    <w:rsid w:val="00AA58F5"/>
    <w:rsid w:val="00AA732E"/>
    <w:rsid w:val="00AA765D"/>
    <w:rsid w:val="00AA7D8C"/>
    <w:rsid w:val="00AB10DD"/>
    <w:rsid w:val="00AB21EA"/>
    <w:rsid w:val="00AB3A28"/>
    <w:rsid w:val="00AB7344"/>
    <w:rsid w:val="00AC1A92"/>
    <w:rsid w:val="00AC1FF3"/>
    <w:rsid w:val="00AC2A20"/>
    <w:rsid w:val="00AC706D"/>
    <w:rsid w:val="00AD1480"/>
    <w:rsid w:val="00AD5923"/>
    <w:rsid w:val="00AD5BD9"/>
    <w:rsid w:val="00AD64F5"/>
    <w:rsid w:val="00AD6718"/>
    <w:rsid w:val="00AE01DF"/>
    <w:rsid w:val="00AE4B71"/>
    <w:rsid w:val="00AE6FEB"/>
    <w:rsid w:val="00AE7268"/>
    <w:rsid w:val="00AE74DE"/>
    <w:rsid w:val="00AE7A0F"/>
    <w:rsid w:val="00AE7BD6"/>
    <w:rsid w:val="00AF0F7C"/>
    <w:rsid w:val="00AF13C1"/>
    <w:rsid w:val="00AF14B7"/>
    <w:rsid w:val="00AF3423"/>
    <w:rsid w:val="00AF37BE"/>
    <w:rsid w:val="00AF3E55"/>
    <w:rsid w:val="00AF555F"/>
    <w:rsid w:val="00AF5A73"/>
    <w:rsid w:val="00AF7404"/>
    <w:rsid w:val="00B00728"/>
    <w:rsid w:val="00B00F9E"/>
    <w:rsid w:val="00B017FB"/>
    <w:rsid w:val="00B01A6B"/>
    <w:rsid w:val="00B02E1D"/>
    <w:rsid w:val="00B1295C"/>
    <w:rsid w:val="00B13D5A"/>
    <w:rsid w:val="00B16B50"/>
    <w:rsid w:val="00B17557"/>
    <w:rsid w:val="00B17579"/>
    <w:rsid w:val="00B21B22"/>
    <w:rsid w:val="00B22224"/>
    <w:rsid w:val="00B22BF3"/>
    <w:rsid w:val="00B23E89"/>
    <w:rsid w:val="00B240F0"/>
    <w:rsid w:val="00B247AE"/>
    <w:rsid w:val="00B25480"/>
    <w:rsid w:val="00B25CAF"/>
    <w:rsid w:val="00B26E66"/>
    <w:rsid w:val="00B317C2"/>
    <w:rsid w:val="00B32DBE"/>
    <w:rsid w:val="00B333E8"/>
    <w:rsid w:val="00B34308"/>
    <w:rsid w:val="00B352C2"/>
    <w:rsid w:val="00B3574F"/>
    <w:rsid w:val="00B358DC"/>
    <w:rsid w:val="00B425B6"/>
    <w:rsid w:val="00B43552"/>
    <w:rsid w:val="00B43811"/>
    <w:rsid w:val="00B4463C"/>
    <w:rsid w:val="00B44D9E"/>
    <w:rsid w:val="00B45BC2"/>
    <w:rsid w:val="00B46556"/>
    <w:rsid w:val="00B47CCE"/>
    <w:rsid w:val="00B60E77"/>
    <w:rsid w:val="00B668CB"/>
    <w:rsid w:val="00B67E61"/>
    <w:rsid w:val="00B72F37"/>
    <w:rsid w:val="00B75195"/>
    <w:rsid w:val="00B758A4"/>
    <w:rsid w:val="00B75DC0"/>
    <w:rsid w:val="00B76DFD"/>
    <w:rsid w:val="00B77857"/>
    <w:rsid w:val="00B8101A"/>
    <w:rsid w:val="00B840A0"/>
    <w:rsid w:val="00B8618D"/>
    <w:rsid w:val="00B86A5A"/>
    <w:rsid w:val="00B879A4"/>
    <w:rsid w:val="00B900FE"/>
    <w:rsid w:val="00B91A85"/>
    <w:rsid w:val="00B96C8D"/>
    <w:rsid w:val="00B96F00"/>
    <w:rsid w:val="00B97737"/>
    <w:rsid w:val="00BA2175"/>
    <w:rsid w:val="00BA2E6F"/>
    <w:rsid w:val="00BA5028"/>
    <w:rsid w:val="00BA5D09"/>
    <w:rsid w:val="00BA648F"/>
    <w:rsid w:val="00BA6EFE"/>
    <w:rsid w:val="00BB0083"/>
    <w:rsid w:val="00BB23E7"/>
    <w:rsid w:val="00BB27AF"/>
    <w:rsid w:val="00BB378D"/>
    <w:rsid w:val="00BB4A35"/>
    <w:rsid w:val="00BB4C23"/>
    <w:rsid w:val="00BB54C7"/>
    <w:rsid w:val="00BB6AE6"/>
    <w:rsid w:val="00BB76DC"/>
    <w:rsid w:val="00BC3894"/>
    <w:rsid w:val="00BC47C7"/>
    <w:rsid w:val="00BC4A69"/>
    <w:rsid w:val="00BC593C"/>
    <w:rsid w:val="00BC6A66"/>
    <w:rsid w:val="00BD3FCE"/>
    <w:rsid w:val="00BD6E6F"/>
    <w:rsid w:val="00BD7FB1"/>
    <w:rsid w:val="00BE148B"/>
    <w:rsid w:val="00BE1DDB"/>
    <w:rsid w:val="00BE36C8"/>
    <w:rsid w:val="00BE5D60"/>
    <w:rsid w:val="00BE65E2"/>
    <w:rsid w:val="00BE6F05"/>
    <w:rsid w:val="00BF0E84"/>
    <w:rsid w:val="00BF181D"/>
    <w:rsid w:val="00BF5A28"/>
    <w:rsid w:val="00BF6D3A"/>
    <w:rsid w:val="00C007CD"/>
    <w:rsid w:val="00C03202"/>
    <w:rsid w:val="00C05892"/>
    <w:rsid w:val="00C07D40"/>
    <w:rsid w:val="00C129E6"/>
    <w:rsid w:val="00C13D25"/>
    <w:rsid w:val="00C151FF"/>
    <w:rsid w:val="00C17E90"/>
    <w:rsid w:val="00C221C7"/>
    <w:rsid w:val="00C22AFA"/>
    <w:rsid w:val="00C22DEA"/>
    <w:rsid w:val="00C2528D"/>
    <w:rsid w:val="00C27C60"/>
    <w:rsid w:val="00C3103F"/>
    <w:rsid w:val="00C35BCC"/>
    <w:rsid w:val="00C35D42"/>
    <w:rsid w:val="00C37E4B"/>
    <w:rsid w:val="00C42951"/>
    <w:rsid w:val="00C42CB9"/>
    <w:rsid w:val="00C441FD"/>
    <w:rsid w:val="00C46E48"/>
    <w:rsid w:val="00C473D3"/>
    <w:rsid w:val="00C47609"/>
    <w:rsid w:val="00C47B3C"/>
    <w:rsid w:val="00C47C5F"/>
    <w:rsid w:val="00C47F44"/>
    <w:rsid w:val="00C502DC"/>
    <w:rsid w:val="00C50468"/>
    <w:rsid w:val="00C522B4"/>
    <w:rsid w:val="00C5253F"/>
    <w:rsid w:val="00C5290E"/>
    <w:rsid w:val="00C54E8D"/>
    <w:rsid w:val="00C61E73"/>
    <w:rsid w:val="00C6262F"/>
    <w:rsid w:val="00C6285F"/>
    <w:rsid w:val="00C676D9"/>
    <w:rsid w:val="00C71C65"/>
    <w:rsid w:val="00C74E1C"/>
    <w:rsid w:val="00C7583F"/>
    <w:rsid w:val="00C76988"/>
    <w:rsid w:val="00C76EB4"/>
    <w:rsid w:val="00C8046E"/>
    <w:rsid w:val="00C81843"/>
    <w:rsid w:val="00C85BDA"/>
    <w:rsid w:val="00C8713D"/>
    <w:rsid w:val="00C91844"/>
    <w:rsid w:val="00C920C3"/>
    <w:rsid w:val="00C92E0A"/>
    <w:rsid w:val="00C94E44"/>
    <w:rsid w:val="00C9686D"/>
    <w:rsid w:val="00CA00F8"/>
    <w:rsid w:val="00CA2A8E"/>
    <w:rsid w:val="00CA4F5D"/>
    <w:rsid w:val="00CA6FD4"/>
    <w:rsid w:val="00CB075B"/>
    <w:rsid w:val="00CB4694"/>
    <w:rsid w:val="00CB7EE4"/>
    <w:rsid w:val="00CC0B93"/>
    <w:rsid w:val="00CC108B"/>
    <w:rsid w:val="00CC183F"/>
    <w:rsid w:val="00CC274A"/>
    <w:rsid w:val="00CC2BEE"/>
    <w:rsid w:val="00CD6A5E"/>
    <w:rsid w:val="00CD7652"/>
    <w:rsid w:val="00CE0F0E"/>
    <w:rsid w:val="00CE0F58"/>
    <w:rsid w:val="00CE42EF"/>
    <w:rsid w:val="00CE5F4A"/>
    <w:rsid w:val="00CE67BD"/>
    <w:rsid w:val="00CF1104"/>
    <w:rsid w:val="00CF203C"/>
    <w:rsid w:val="00D04F4D"/>
    <w:rsid w:val="00D05433"/>
    <w:rsid w:val="00D05ABA"/>
    <w:rsid w:val="00D0660B"/>
    <w:rsid w:val="00D0671F"/>
    <w:rsid w:val="00D07B49"/>
    <w:rsid w:val="00D11737"/>
    <w:rsid w:val="00D1524C"/>
    <w:rsid w:val="00D1543D"/>
    <w:rsid w:val="00D15B00"/>
    <w:rsid w:val="00D16410"/>
    <w:rsid w:val="00D2066A"/>
    <w:rsid w:val="00D208D5"/>
    <w:rsid w:val="00D23744"/>
    <w:rsid w:val="00D238F9"/>
    <w:rsid w:val="00D24598"/>
    <w:rsid w:val="00D25B35"/>
    <w:rsid w:val="00D33DD8"/>
    <w:rsid w:val="00D35797"/>
    <w:rsid w:val="00D373F9"/>
    <w:rsid w:val="00D37996"/>
    <w:rsid w:val="00D41818"/>
    <w:rsid w:val="00D436B9"/>
    <w:rsid w:val="00D445B6"/>
    <w:rsid w:val="00D45808"/>
    <w:rsid w:val="00D507F6"/>
    <w:rsid w:val="00D5265D"/>
    <w:rsid w:val="00D53903"/>
    <w:rsid w:val="00D559EB"/>
    <w:rsid w:val="00D5668F"/>
    <w:rsid w:val="00D600A4"/>
    <w:rsid w:val="00D60C35"/>
    <w:rsid w:val="00D62C3A"/>
    <w:rsid w:val="00D6501C"/>
    <w:rsid w:val="00D66264"/>
    <w:rsid w:val="00D66A1C"/>
    <w:rsid w:val="00D7319B"/>
    <w:rsid w:val="00D73FDA"/>
    <w:rsid w:val="00D76CFD"/>
    <w:rsid w:val="00D81C7C"/>
    <w:rsid w:val="00D831EF"/>
    <w:rsid w:val="00D83912"/>
    <w:rsid w:val="00D840A7"/>
    <w:rsid w:val="00D85180"/>
    <w:rsid w:val="00D86E27"/>
    <w:rsid w:val="00D9214D"/>
    <w:rsid w:val="00DA1075"/>
    <w:rsid w:val="00DA12B2"/>
    <w:rsid w:val="00DA2C6D"/>
    <w:rsid w:val="00DA3A3F"/>
    <w:rsid w:val="00DA67C3"/>
    <w:rsid w:val="00DA6AEB"/>
    <w:rsid w:val="00DA78C8"/>
    <w:rsid w:val="00DB11EA"/>
    <w:rsid w:val="00DB2610"/>
    <w:rsid w:val="00DB5826"/>
    <w:rsid w:val="00DB621F"/>
    <w:rsid w:val="00DB643F"/>
    <w:rsid w:val="00DC15F9"/>
    <w:rsid w:val="00DC26B3"/>
    <w:rsid w:val="00DC33F5"/>
    <w:rsid w:val="00DD2EFE"/>
    <w:rsid w:val="00DD48BF"/>
    <w:rsid w:val="00DD4D2A"/>
    <w:rsid w:val="00DD605B"/>
    <w:rsid w:val="00DE031A"/>
    <w:rsid w:val="00DE16BD"/>
    <w:rsid w:val="00DE72E4"/>
    <w:rsid w:val="00DE7592"/>
    <w:rsid w:val="00DF2900"/>
    <w:rsid w:val="00DF414C"/>
    <w:rsid w:val="00DF44F9"/>
    <w:rsid w:val="00DF6A89"/>
    <w:rsid w:val="00E039C6"/>
    <w:rsid w:val="00E042A0"/>
    <w:rsid w:val="00E07C05"/>
    <w:rsid w:val="00E11425"/>
    <w:rsid w:val="00E12144"/>
    <w:rsid w:val="00E127EA"/>
    <w:rsid w:val="00E1336C"/>
    <w:rsid w:val="00E13E5B"/>
    <w:rsid w:val="00E14156"/>
    <w:rsid w:val="00E1665B"/>
    <w:rsid w:val="00E1695E"/>
    <w:rsid w:val="00E204B0"/>
    <w:rsid w:val="00E228BA"/>
    <w:rsid w:val="00E22B59"/>
    <w:rsid w:val="00E22B83"/>
    <w:rsid w:val="00E23EB7"/>
    <w:rsid w:val="00E24AF4"/>
    <w:rsid w:val="00E24B61"/>
    <w:rsid w:val="00E31AF7"/>
    <w:rsid w:val="00E34485"/>
    <w:rsid w:val="00E445EB"/>
    <w:rsid w:val="00E46966"/>
    <w:rsid w:val="00E47B22"/>
    <w:rsid w:val="00E51417"/>
    <w:rsid w:val="00E5475A"/>
    <w:rsid w:val="00E569A1"/>
    <w:rsid w:val="00E56F2B"/>
    <w:rsid w:val="00E57266"/>
    <w:rsid w:val="00E610FA"/>
    <w:rsid w:val="00E62FB6"/>
    <w:rsid w:val="00E63FD9"/>
    <w:rsid w:val="00E646BA"/>
    <w:rsid w:val="00E654CC"/>
    <w:rsid w:val="00E6580A"/>
    <w:rsid w:val="00E65884"/>
    <w:rsid w:val="00E670C0"/>
    <w:rsid w:val="00E725F6"/>
    <w:rsid w:val="00E90F9A"/>
    <w:rsid w:val="00E9349C"/>
    <w:rsid w:val="00E93A12"/>
    <w:rsid w:val="00E9412B"/>
    <w:rsid w:val="00E94470"/>
    <w:rsid w:val="00E96BD2"/>
    <w:rsid w:val="00E97240"/>
    <w:rsid w:val="00EA16C3"/>
    <w:rsid w:val="00EA29D5"/>
    <w:rsid w:val="00EA6102"/>
    <w:rsid w:val="00EA71B0"/>
    <w:rsid w:val="00EA7A7F"/>
    <w:rsid w:val="00EB4D6B"/>
    <w:rsid w:val="00EB7B6B"/>
    <w:rsid w:val="00EC66DE"/>
    <w:rsid w:val="00EC7B3E"/>
    <w:rsid w:val="00ED0E6F"/>
    <w:rsid w:val="00ED0FFE"/>
    <w:rsid w:val="00ED1148"/>
    <w:rsid w:val="00ED132D"/>
    <w:rsid w:val="00ED1384"/>
    <w:rsid w:val="00EE54B7"/>
    <w:rsid w:val="00EE5C96"/>
    <w:rsid w:val="00EF1262"/>
    <w:rsid w:val="00EF359B"/>
    <w:rsid w:val="00EF5626"/>
    <w:rsid w:val="00EF5E51"/>
    <w:rsid w:val="00EF756B"/>
    <w:rsid w:val="00EF7947"/>
    <w:rsid w:val="00F01318"/>
    <w:rsid w:val="00F030C3"/>
    <w:rsid w:val="00F13ED4"/>
    <w:rsid w:val="00F1452E"/>
    <w:rsid w:val="00F17C07"/>
    <w:rsid w:val="00F2171A"/>
    <w:rsid w:val="00F21C86"/>
    <w:rsid w:val="00F22704"/>
    <w:rsid w:val="00F22AE0"/>
    <w:rsid w:val="00F23D4E"/>
    <w:rsid w:val="00F24599"/>
    <w:rsid w:val="00F27206"/>
    <w:rsid w:val="00F32E30"/>
    <w:rsid w:val="00F34CD2"/>
    <w:rsid w:val="00F359D2"/>
    <w:rsid w:val="00F36F8F"/>
    <w:rsid w:val="00F40F48"/>
    <w:rsid w:val="00F4142F"/>
    <w:rsid w:val="00F42560"/>
    <w:rsid w:val="00F42A66"/>
    <w:rsid w:val="00F4342E"/>
    <w:rsid w:val="00F47E26"/>
    <w:rsid w:val="00F53529"/>
    <w:rsid w:val="00F5787C"/>
    <w:rsid w:val="00F60C58"/>
    <w:rsid w:val="00F624A6"/>
    <w:rsid w:val="00F62FEA"/>
    <w:rsid w:val="00F6353B"/>
    <w:rsid w:val="00F6496E"/>
    <w:rsid w:val="00F735D8"/>
    <w:rsid w:val="00F83A7F"/>
    <w:rsid w:val="00F86724"/>
    <w:rsid w:val="00F86931"/>
    <w:rsid w:val="00F96C1B"/>
    <w:rsid w:val="00F973CD"/>
    <w:rsid w:val="00F97D66"/>
    <w:rsid w:val="00FA0B78"/>
    <w:rsid w:val="00FA1BF4"/>
    <w:rsid w:val="00FA4CC2"/>
    <w:rsid w:val="00FA6F30"/>
    <w:rsid w:val="00FA78A9"/>
    <w:rsid w:val="00FB0950"/>
    <w:rsid w:val="00FB270B"/>
    <w:rsid w:val="00FB3318"/>
    <w:rsid w:val="00FB335E"/>
    <w:rsid w:val="00FB3F7A"/>
    <w:rsid w:val="00FC3153"/>
    <w:rsid w:val="00FC53CA"/>
    <w:rsid w:val="00FC56FF"/>
    <w:rsid w:val="00FC622F"/>
    <w:rsid w:val="00FC687A"/>
    <w:rsid w:val="00FC6BA0"/>
    <w:rsid w:val="00FD004B"/>
    <w:rsid w:val="00FD1214"/>
    <w:rsid w:val="00FD2760"/>
    <w:rsid w:val="00FD713B"/>
    <w:rsid w:val="00FD7A94"/>
    <w:rsid w:val="00FE038A"/>
    <w:rsid w:val="00FE2B6D"/>
    <w:rsid w:val="00FE4973"/>
    <w:rsid w:val="00FE64CB"/>
    <w:rsid w:val="00FE7259"/>
    <w:rsid w:val="00FF179F"/>
    <w:rsid w:val="00FF467A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7CB0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047DD"/>
  </w:style>
  <w:style w:type="paragraph" w:styleId="Nadpis1">
    <w:name w:val="heading 1"/>
    <w:basedOn w:val="Normln"/>
    <w:next w:val="Normln"/>
    <w:link w:val="Nadpis1Char"/>
    <w:uiPriority w:val="9"/>
    <w:qFormat/>
    <w:rsid w:val="00EE54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47B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F69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0B44E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B44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EE54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99"/>
    <w:qFormat/>
    <w:rsid w:val="00514579"/>
    <w:pPr>
      <w:ind w:left="720"/>
      <w:contextualSpacing/>
    </w:pPr>
  </w:style>
  <w:style w:type="paragraph" w:customStyle="1" w:styleId="ACNormlnCharCharCharChar">
    <w:name w:val="AC Normální Char Char Char Char"/>
    <w:basedOn w:val="Normln"/>
    <w:link w:val="ACNormlnCharCharCharCharChar"/>
    <w:uiPriority w:val="99"/>
    <w:rsid w:val="009A1F41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ACNormlnCharCharCharCharChar">
    <w:name w:val="AC Normální Char Char Char Char Char"/>
    <w:basedOn w:val="Standardnpsmoodstavce"/>
    <w:link w:val="ACNormlnCharCharCharChar"/>
    <w:uiPriority w:val="99"/>
    <w:locked/>
    <w:rsid w:val="009A1F41"/>
    <w:rPr>
      <w:rFonts w:ascii="Times New Roman" w:eastAsia="Times New Roman" w:hAnsi="Times New Roman" w:cs="Times New Roman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A2D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A2DC5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AA2DC5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2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2DC5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B21EA"/>
    <w:pPr>
      <w:spacing w:after="0" w:line="240" w:lineRule="auto"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9F69F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textovodkaz">
    <w:name w:val="Hyperlink"/>
    <w:basedOn w:val="Standardnpsmoodstavce"/>
    <w:uiPriority w:val="99"/>
    <w:unhideWhenUsed/>
    <w:rsid w:val="006C5F2A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40924"/>
    <w:pPr>
      <w:tabs>
        <w:tab w:val="left" w:pos="709"/>
        <w:tab w:val="right" w:leader="dot" w:pos="9062"/>
      </w:tabs>
      <w:spacing w:after="0" w:line="240" w:lineRule="auto"/>
    </w:pPr>
    <w:rPr>
      <w:b/>
      <w:noProof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77C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77C4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E4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2EF"/>
  </w:style>
  <w:style w:type="paragraph" w:styleId="Zpat">
    <w:name w:val="footer"/>
    <w:basedOn w:val="Normln"/>
    <w:link w:val="ZpatChar"/>
    <w:uiPriority w:val="99"/>
    <w:unhideWhenUsed/>
    <w:rsid w:val="00CE4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2EF"/>
  </w:style>
  <w:style w:type="paragraph" w:customStyle="1" w:styleId="Lichvzhlav">
    <w:name w:val="Liché v záhlaví"/>
    <w:basedOn w:val="Normln"/>
    <w:unhideWhenUsed/>
    <w:qFormat/>
    <w:rsid w:val="00CE42EF"/>
    <w:pPr>
      <w:pBdr>
        <w:bottom w:val="single" w:sz="4" w:space="1" w:color="94B6D2"/>
      </w:pBdr>
      <w:spacing w:after="0" w:line="240" w:lineRule="auto"/>
      <w:jc w:val="right"/>
    </w:pPr>
    <w:rPr>
      <w:rFonts w:ascii="Tw Cen MT" w:eastAsia="Times New Roman" w:hAnsi="Tw Cen MT" w:cs="Times New Roman"/>
      <w:b/>
      <w:color w:val="775F55"/>
      <w:kern w:val="24"/>
      <w:sz w:val="20"/>
      <w:szCs w:val="24"/>
      <w:lang w:eastAsia="cs-CZ"/>
    </w:rPr>
  </w:style>
  <w:style w:type="paragraph" w:styleId="Revize">
    <w:name w:val="Revision"/>
    <w:hidden/>
    <w:uiPriority w:val="99"/>
    <w:semiHidden/>
    <w:rsid w:val="00D507F6"/>
    <w:pPr>
      <w:spacing w:after="0" w:line="240" w:lineRule="auto"/>
    </w:pPr>
  </w:style>
  <w:style w:type="character" w:styleId="Sledovanodkaz">
    <w:name w:val="FollowedHyperlink"/>
    <w:basedOn w:val="Standardnpsmoodstavce"/>
    <w:uiPriority w:val="99"/>
    <w:semiHidden/>
    <w:unhideWhenUsed/>
    <w:rsid w:val="00A9161E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59"/>
    <w:rsid w:val="00DE7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147B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E63FD9"/>
    <w:pPr>
      <w:tabs>
        <w:tab w:val="left" w:pos="709"/>
        <w:tab w:val="right" w:leader="dot" w:pos="9060"/>
      </w:tabs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047DD"/>
  </w:style>
  <w:style w:type="paragraph" w:styleId="Nadpis1">
    <w:name w:val="heading 1"/>
    <w:basedOn w:val="Normln"/>
    <w:next w:val="Normln"/>
    <w:link w:val="Nadpis1Char"/>
    <w:uiPriority w:val="9"/>
    <w:qFormat/>
    <w:rsid w:val="00EE54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47B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F69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0B44E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B44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EE54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99"/>
    <w:qFormat/>
    <w:rsid w:val="00514579"/>
    <w:pPr>
      <w:ind w:left="720"/>
      <w:contextualSpacing/>
    </w:pPr>
  </w:style>
  <w:style w:type="paragraph" w:customStyle="1" w:styleId="ACNormlnCharCharCharChar">
    <w:name w:val="AC Normální Char Char Char Char"/>
    <w:basedOn w:val="Normln"/>
    <w:link w:val="ACNormlnCharCharCharCharChar"/>
    <w:uiPriority w:val="99"/>
    <w:rsid w:val="009A1F41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ACNormlnCharCharCharCharChar">
    <w:name w:val="AC Normální Char Char Char Char Char"/>
    <w:basedOn w:val="Standardnpsmoodstavce"/>
    <w:link w:val="ACNormlnCharCharCharChar"/>
    <w:uiPriority w:val="99"/>
    <w:locked/>
    <w:rsid w:val="009A1F41"/>
    <w:rPr>
      <w:rFonts w:ascii="Times New Roman" w:eastAsia="Times New Roman" w:hAnsi="Times New Roman" w:cs="Times New Roman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A2D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A2DC5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AA2DC5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2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2DC5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B21EA"/>
    <w:pPr>
      <w:spacing w:after="0" w:line="240" w:lineRule="auto"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9F69F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textovodkaz">
    <w:name w:val="Hyperlink"/>
    <w:basedOn w:val="Standardnpsmoodstavce"/>
    <w:uiPriority w:val="99"/>
    <w:unhideWhenUsed/>
    <w:rsid w:val="006C5F2A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40924"/>
    <w:pPr>
      <w:tabs>
        <w:tab w:val="left" w:pos="709"/>
        <w:tab w:val="right" w:leader="dot" w:pos="9062"/>
      </w:tabs>
      <w:spacing w:after="0" w:line="240" w:lineRule="auto"/>
    </w:pPr>
    <w:rPr>
      <w:b/>
      <w:noProof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77C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77C4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E4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2EF"/>
  </w:style>
  <w:style w:type="paragraph" w:styleId="Zpat">
    <w:name w:val="footer"/>
    <w:basedOn w:val="Normln"/>
    <w:link w:val="ZpatChar"/>
    <w:uiPriority w:val="99"/>
    <w:unhideWhenUsed/>
    <w:rsid w:val="00CE4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2EF"/>
  </w:style>
  <w:style w:type="paragraph" w:customStyle="1" w:styleId="Lichvzhlav">
    <w:name w:val="Liché v záhlaví"/>
    <w:basedOn w:val="Normln"/>
    <w:unhideWhenUsed/>
    <w:qFormat/>
    <w:rsid w:val="00CE42EF"/>
    <w:pPr>
      <w:pBdr>
        <w:bottom w:val="single" w:sz="4" w:space="1" w:color="94B6D2"/>
      </w:pBdr>
      <w:spacing w:after="0" w:line="240" w:lineRule="auto"/>
      <w:jc w:val="right"/>
    </w:pPr>
    <w:rPr>
      <w:rFonts w:ascii="Tw Cen MT" w:eastAsia="Times New Roman" w:hAnsi="Tw Cen MT" w:cs="Times New Roman"/>
      <w:b/>
      <w:color w:val="775F55"/>
      <w:kern w:val="24"/>
      <w:sz w:val="20"/>
      <w:szCs w:val="24"/>
      <w:lang w:eastAsia="cs-CZ"/>
    </w:rPr>
  </w:style>
  <w:style w:type="paragraph" w:styleId="Revize">
    <w:name w:val="Revision"/>
    <w:hidden/>
    <w:uiPriority w:val="99"/>
    <w:semiHidden/>
    <w:rsid w:val="00D507F6"/>
    <w:pPr>
      <w:spacing w:after="0" w:line="240" w:lineRule="auto"/>
    </w:pPr>
  </w:style>
  <w:style w:type="character" w:styleId="Sledovanodkaz">
    <w:name w:val="FollowedHyperlink"/>
    <w:basedOn w:val="Standardnpsmoodstavce"/>
    <w:uiPriority w:val="99"/>
    <w:semiHidden/>
    <w:unhideWhenUsed/>
    <w:rsid w:val="00A9161E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59"/>
    <w:rsid w:val="00DE7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147B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E63FD9"/>
    <w:pPr>
      <w:tabs>
        <w:tab w:val="left" w:pos="709"/>
        <w:tab w:val="right" w:leader="dot" w:pos="90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31F59-3B6E-404F-9509-AF4B4B3F2F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E849A9-52D7-451B-AF74-E0DE8B332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11536</TotalTime>
  <Pages>8</Pages>
  <Words>1747</Words>
  <Characters>10313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Karlovarský kraj Krajský úřad</Company>
  <LinksUpToDate>false</LinksUpToDate>
  <CharactersWithSpaces>12036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 Vondráček 4</dc:creator>
  <cp:lastModifiedBy>KV</cp:lastModifiedBy>
  <cp:revision>255</cp:revision>
  <cp:lastPrinted>2013-04-23T12:22:00Z</cp:lastPrinted>
  <dcterms:created xsi:type="dcterms:W3CDTF">2014-09-26T12:15:00Z</dcterms:created>
  <dcterms:modified xsi:type="dcterms:W3CDTF">2017-11-24T11:00:00Z</dcterms:modified>
</cp:coreProperties>
</file>